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14F64C30" w:rsidR="005972C9" w:rsidRPr="00796DE2" w:rsidRDefault="00E52EB4" w:rsidP="005972C9">
      <w:pPr>
        <w:spacing w:after="0"/>
        <w:ind w:left="1988" w:hanging="1988"/>
        <w:rPr>
          <w:rFonts w:eastAsia="MS Mincho"/>
          <w:b/>
          <w:bCs/>
          <w:sz w:val="28"/>
          <w:lang w:eastAsia="ja-JP"/>
        </w:rPr>
      </w:pPr>
      <w:r w:rsidRPr="00796DE2">
        <w:rPr>
          <w:rFonts w:eastAsia="MS Mincho"/>
          <w:b/>
          <w:bCs/>
          <w:sz w:val="28"/>
          <w:lang w:eastAsia="ja-JP"/>
        </w:rPr>
        <w:t>3GPP TSG RAN WG1 Meeting #</w:t>
      </w:r>
      <w:r w:rsidR="00A20DE7" w:rsidRPr="00796DE2">
        <w:rPr>
          <w:rFonts w:eastAsia="MS Mincho"/>
          <w:b/>
          <w:bCs/>
          <w:sz w:val="28"/>
          <w:lang w:eastAsia="ja-JP"/>
        </w:rPr>
        <w:t>10</w:t>
      </w:r>
      <w:r w:rsidR="003F1009">
        <w:rPr>
          <w:rFonts w:eastAsia="MS Mincho"/>
          <w:b/>
          <w:bCs/>
          <w:sz w:val="28"/>
          <w:lang w:eastAsia="ja-JP"/>
        </w:rPr>
        <w:t>7</w:t>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0D377B" w:rsidRPr="00796DE2">
        <w:rPr>
          <w:rFonts w:eastAsia="MS Mincho"/>
          <w:b/>
          <w:bCs/>
          <w:sz w:val="28"/>
          <w:lang w:eastAsia="ja-JP"/>
        </w:rPr>
        <w:t xml:space="preserve">      </w:t>
      </w:r>
      <w:r w:rsidR="006B048C" w:rsidRPr="00796DE2">
        <w:rPr>
          <w:rFonts w:eastAsia="MS Mincho"/>
          <w:b/>
          <w:bCs/>
          <w:sz w:val="28"/>
          <w:lang w:eastAsia="ja-JP"/>
        </w:rPr>
        <w:t>R1-</w:t>
      </w:r>
      <w:r w:rsidR="00AD5CA6" w:rsidRPr="00796DE2">
        <w:rPr>
          <w:rFonts w:eastAsia="MS Mincho"/>
          <w:b/>
          <w:bCs/>
          <w:sz w:val="28"/>
          <w:lang w:eastAsia="ja-JP"/>
        </w:rPr>
        <w:t>21</w:t>
      </w:r>
      <w:r w:rsidR="00AD5CA6">
        <w:rPr>
          <w:rFonts w:eastAsia="MS Mincho"/>
          <w:b/>
          <w:bCs/>
          <w:sz w:val="28"/>
          <w:lang w:eastAsia="ja-JP"/>
        </w:rPr>
        <w:t>11151</w:t>
      </w:r>
    </w:p>
    <w:p w14:paraId="04EAD091" w14:textId="644F47B9" w:rsidR="003B0A2A" w:rsidRPr="00796DE2" w:rsidRDefault="003B0A2A" w:rsidP="003B0A2A">
      <w:pPr>
        <w:tabs>
          <w:tab w:val="center" w:pos="4536"/>
          <w:tab w:val="right" w:pos="9072"/>
        </w:tabs>
        <w:rPr>
          <w:rFonts w:eastAsia="MS Mincho"/>
          <w:b/>
          <w:bCs/>
          <w:sz w:val="28"/>
          <w:lang w:eastAsia="ja-JP"/>
        </w:rPr>
      </w:pPr>
      <w:r w:rsidRPr="00796DE2">
        <w:rPr>
          <w:rFonts w:eastAsia="MS Mincho"/>
          <w:b/>
          <w:bCs/>
          <w:sz w:val="28"/>
          <w:lang w:eastAsia="ja-JP"/>
        </w:rPr>
        <w:t xml:space="preserve">e-Meeting, </w:t>
      </w:r>
      <w:r w:rsidR="003F1009">
        <w:rPr>
          <w:rFonts w:eastAsia="MS Mincho"/>
          <w:b/>
          <w:bCs/>
          <w:sz w:val="28"/>
          <w:lang w:eastAsia="ja-JP"/>
        </w:rPr>
        <w:t>November</w:t>
      </w:r>
      <w:r w:rsidR="003F1009" w:rsidRPr="00796DE2">
        <w:rPr>
          <w:rFonts w:eastAsia="MS Mincho"/>
          <w:b/>
          <w:bCs/>
          <w:sz w:val="28"/>
          <w:lang w:eastAsia="ja-JP"/>
        </w:rPr>
        <w:t xml:space="preserve"> </w:t>
      </w:r>
      <w:r w:rsidR="00CC2DED" w:rsidRPr="00796DE2">
        <w:rPr>
          <w:rFonts w:eastAsia="MS Mincho"/>
          <w:b/>
          <w:bCs/>
          <w:sz w:val="28"/>
          <w:lang w:eastAsia="ja-JP"/>
        </w:rPr>
        <w:t>1</w:t>
      </w:r>
      <w:r w:rsidR="00793D73">
        <w:rPr>
          <w:rFonts w:eastAsia="MS Mincho"/>
          <w:b/>
          <w:bCs/>
          <w:sz w:val="28"/>
          <w:lang w:eastAsia="ja-JP"/>
        </w:rPr>
        <w:t>1</w:t>
      </w:r>
      <w:r w:rsidR="00CC2DED" w:rsidRPr="00796DE2">
        <w:rPr>
          <w:rFonts w:eastAsia="MS Mincho"/>
          <w:b/>
          <w:bCs/>
          <w:sz w:val="28"/>
          <w:vertAlign w:val="superscript"/>
          <w:lang w:eastAsia="ja-JP"/>
        </w:rPr>
        <w:t>th</w:t>
      </w:r>
      <w:r w:rsidR="00CC2DED" w:rsidRPr="00796DE2">
        <w:rPr>
          <w:rFonts w:eastAsia="MS Mincho"/>
          <w:b/>
          <w:bCs/>
          <w:sz w:val="28"/>
          <w:lang w:eastAsia="ja-JP"/>
        </w:rPr>
        <w:t xml:space="preserve"> </w:t>
      </w:r>
      <w:r w:rsidRPr="00796DE2">
        <w:rPr>
          <w:rFonts w:eastAsia="MS Mincho"/>
          <w:b/>
          <w:bCs/>
          <w:sz w:val="28"/>
          <w:lang w:eastAsia="ja-JP"/>
        </w:rPr>
        <w:t xml:space="preserve">– </w:t>
      </w:r>
      <w:r w:rsidR="00793D73">
        <w:rPr>
          <w:rFonts w:eastAsia="MS Mincho"/>
          <w:b/>
          <w:bCs/>
          <w:sz w:val="28"/>
          <w:lang w:eastAsia="ja-JP"/>
        </w:rPr>
        <w:t>19</w:t>
      </w:r>
      <w:r w:rsidR="00793D73" w:rsidRPr="00796DE2">
        <w:rPr>
          <w:rFonts w:eastAsia="MS Mincho"/>
          <w:b/>
          <w:bCs/>
          <w:sz w:val="28"/>
          <w:vertAlign w:val="superscript"/>
          <w:lang w:eastAsia="ja-JP"/>
        </w:rPr>
        <w:t>th</w:t>
      </w:r>
      <w:r w:rsidRPr="00796DE2">
        <w:rPr>
          <w:rFonts w:eastAsia="MS Mincho"/>
          <w:b/>
          <w:bCs/>
          <w:sz w:val="28"/>
          <w:lang w:eastAsia="ja-JP"/>
        </w:rPr>
        <w:t>, 202</w:t>
      </w:r>
      <w:r w:rsidR="009E356F" w:rsidRPr="00796DE2">
        <w:rPr>
          <w:rFonts w:eastAsia="MS Mincho"/>
          <w:b/>
          <w:bCs/>
          <w:sz w:val="28"/>
          <w:lang w:eastAsia="ja-JP"/>
        </w:rPr>
        <w:t>1</w:t>
      </w:r>
    </w:p>
    <w:p w14:paraId="705F7CBD" w14:textId="77777777" w:rsidR="003B0A2A" w:rsidRPr="00796DE2" w:rsidRDefault="003B0A2A" w:rsidP="005972C9">
      <w:pPr>
        <w:spacing w:after="0"/>
        <w:ind w:left="1988" w:hanging="1988"/>
        <w:rPr>
          <w:b/>
          <w:sz w:val="22"/>
          <w:lang w:val="en-US"/>
        </w:rPr>
      </w:pPr>
    </w:p>
    <w:p w14:paraId="71F8DF15" w14:textId="0B7861D4" w:rsidR="005972C9" w:rsidRPr="00796DE2" w:rsidRDefault="005972C9" w:rsidP="005972C9">
      <w:pPr>
        <w:spacing w:after="0"/>
        <w:ind w:left="1988" w:hanging="1988"/>
        <w:rPr>
          <w:b/>
          <w:sz w:val="24"/>
          <w:lang w:val="en-US"/>
        </w:rPr>
      </w:pPr>
      <w:r w:rsidRPr="00796DE2">
        <w:rPr>
          <w:b/>
          <w:sz w:val="24"/>
          <w:lang w:val="en-US"/>
        </w:rPr>
        <w:t>Source:</w:t>
      </w:r>
      <w:r w:rsidRPr="00796DE2">
        <w:rPr>
          <w:b/>
          <w:sz w:val="24"/>
          <w:lang w:val="en-US"/>
        </w:rPr>
        <w:tab/>
      </w:r>
      <w:r w:rsidR="00C77760" w:rsidRPr="00796DE2">
        <w:rPr>
          <w:b/>
          <w:sz w:val="24"/>
          <w:lang w:val="en-US"/>
        </w:rPr>
        <w:t>Fujitsu</w:t>
      </w:r>
    </w:p>
    <w:p w14:paraId="0FBBD687" w14:textId="0A966B5E" w:rsidR="006B3FEE" w:rsidRPr="00796DE2" w:rsidRDefault="005972C9" w:rsidP="006B3FEE">
      <w:pPr>
        <w:spacing w:after="0"/>
        <w:ind w:left="1988" w:hanging="1988"/>
        <w:rPr>
          <w:b/>
          <w:sz w:val="24"/>
          <w:lang w:val="en-US"/>
        </w:rPr>
      </w:pPr>
      <w:r w:rsidRPr="00796DE2">
        <w:rPr>
          <w:b/>
          <w:sz w:val="24"/>
          <w:szCs w:val="24"/>
          <w:lang w:val="en-US"/>
        </w:rPr>
        <w:t>Titl</w:t>
      </w:r>
      <w:r w:rsidRPr="00796DE2">
        <w:rPr>
          <w:b/>
          <w:sz w:val="24"/>
          <w:lang w:val="en-US"/>
        </w:rPr>
        <w:t>e:</w:t>
      </w:r>
      <w:r w:rsidRPr="00796DE2">
        <w:rPr>
          <w:b/>
          <w:sz w:val="24"/>
          <w:lang w:val="en-US"/>
        </w:rPr>
        <w:tab/>
      </w:r>
      <w:r w:rsidR="006B3FEE" w:rsidRPr="00796DE2">
        <w:rPr>
          <w:b/>
          <w:sz w:val="24"/>
          <w:lang w:val="en-US"/>
        </w:rPr>
        <w:t>Considerations on Inter-</w:t>
      </w:r>
      <w:r w:rsidR="009C096A">
        <w:rPr>
          <w:b/>
          <w:sz w:val="24"/>
          <w:lang w:val="en-US"/>
        </w:rPr>
        <w:t>UE</w:t>
      </w:r>
      <w:r w:rsidR="00ED3A1C">
        <w:rPr>
          <w:b/>
          <w:sz w:val="24"/>
          <w:lang w:val="en-US"/>
        </w:rPr>
        <w:t xml:space="preserve"> </w:t>
      </w:r>
      <w:r w:rsidR="009C096A">
        <w:rPr>
          <w:b/>
          <w:sz w:val="24"/>
          <w:lang w:val="en-US"/>
        </w:rPr>
        <w:t>C</w:t>
      </w:r>
      <w:r w:rsidR="006B3FEE" w:rsidRPr="00796DE2">
        <w:rPr>
          <w:b/>
          <w:sz w:val="24"/>
          <w:lang w:val="en-US"/>
        </w:rPr>
        <w:t>oordination for Mode 2 Enhancements</w:t>
      </w:r>
    </w:p>
    <w:p w14:paraId="6B735483" w14:textId="44533F9A" w:rsidR="005972C9" w:rsidRPr="00796DE2" w:rsidRDefault="005972C9" w:rsidP="005972C9">
      <w:pPr>
        <w:spacing w:after="0"/>
        <w:ind w:left="1988" w:hanging="1988"/>
        <w:rPr>
          <w:b/>
          <w:sz w:val="24"/>
          <w:lang w:val="en-US"/>
        </w:rPr>
      </w:pPr>
      <w:r w:rsidRPr="00796DE2">
        <w:rPr>
          <w:b/>
          <w:sz w:val="24"/>
          <w:lang w:val="en-US"/>
        </w:rPr>
        <w:t>Agenda item:</w:t>
      </w:r>
      <w:r w:rsidRPr="00796DE2">
        <w:rPr>
          <w:b/>
          <w:sz w:val="24"/>
          <w:lang w:val="en-US"/>
        </w:rPr>
        <w:tab/>
      </w:r>
      <w:r w:rsidR="00985C8E" w:rsidRPr="00796DE2">
        <w:rPr>
          <w:b/>
          <w:sz w:val="24"/>
          <w:lang w:val="en-US"/>
        </w:rPr>
        <w:t>8.</w:t>
      </w:r>
      <w:r w:rsidR="00BD0E7A" w:rsidRPr="00796DE2">
        <w:rPr>
          <w:b/>
          <w:sz w:val="24"/>
          <w:lang w:val="en-US"/>
        </w:rPr>
        <w:t>11</w:t>
      </w:r>
      <w:r w:rsidR="00AA403B" w:rsidRPr="00796DE2">
        <w:rPr>
          <w:b/>
          <w:sz w:val="24"/>
          <w:lang w:val="en-US"/>
        </w:rPr>
        <w:t>.</w:t>
      </w:r>
      <w:r w:rsidR="00AC45DD" w:rsidRPr="00796DE2">
        <w:rPr>
          <w:b/>
          <w:sz w:val="24"/>
          <w:lang w:val="en-US"/>
        </w:rPr>
        <w:t>1</w:t>
      </w:r>
      <w:r w:rsidR="00985C8E" w:rsidRPr="00796DE2">
        <w:rPr>
          <w:b/>
          <w:sz w:val="24"/>
          <w:lang w:val="en-US"/>
        </w:rPr>
        <w:t>.</w:t>
      </w:r>
      <w:r w:rsidR="00062647" w:rsidRPr="00796DE2">
        <w:rPr>
          <w:b/>
          <w:sz w:val="24"/>
          <w:lang w:val="en-US"/>
        </w:rPr>
        <w:t>2</w:t>
      </w:r>
    </w:p>
    <w:p w14:paraId="427E0F50" w14:textId="77777777" w:rsidR="005972C9" w:rsidRPr="00796DE2" w:rsidRDefault="005972C9" w:rsidP="005972C9">
      <w:pPr>
        <w:spacing w:after="0"/>
        <w:ind w:left="1988" w:hanging="1988"/>
        <w:rPr>
          <w:b/>
          <w:sz w:val="24"/>
          <w:lang w:val="en-US"/>
        </w:rPr>
      </w:pPr>
      <w:r w:rsidRPr="00796DE2">
        <w:rPr>
          <w:b/>
          <w:sz w:val="24"/>
          <w:lang w:val="en-US"/>
        </w:rPr>
        <w:t>Document for:</w:t>
      </w:r>
      <w:bookmarkStart w:id="0" w:name="DocumentFor"/>
      <w:bookmarkEnd w:id="0"/>
      <w:r w:rsidRPr="00796DE2">
        <w:rPr>
          <w:b/>
          <w:sz w:val="24"/>
          <w:lang w:val="en-US"/>
        </w:rPr>
        <w:tab/>
        <w:t>Discussion and Decision</w:t>
      </w:r>
    </w:p>
    <w:p w14:paraId="791E554A" w14:textId="77777777" w:rsidR="005972C9" w:rsidRPr="00796DE2" w:rsidRDefault="005972C9" w:rsidP="005972C9">
      <w:pPr>
        <w:pStyle w:val="3GPPH1"/>
        <w:tabs>
          <w:tab w:val="clear" w:pos="425"/>
          <w:tab w:val="num" w:pos="426"/>
        </w:tabs>
        <w:rPr>
          <w:rFonts w:ascii="Times New Roman" w:hAnsi="Times New Roman"/>
        </w:rPr>
      </w:pPr>
      <w:r w:rsidRPr="00796DE2">
        <w:rPr>
          <w:rFonts w:ascii="Times New Roman" w:hAnsi="Times New Roman"/>
        </w:rPr>
        <w:t>Introduction</w:t>
      </w:r>
    </w:p>
    <w:p w14:paraId="1BBAE0EF" w14:textId="124E18FC" w:rsidR="00061823" w:rsidRPr="007B4098" w:rsidRDefault="001C2023" w:rsidP="00106F86">
      <w:pPr>
        <w:pStyle w:val="3GPPText"/>
        <w:rPr>
          <w:rStyle w:val="af9"/>
          <w:rFonts w:eastAsia="Gulim"/>
          <w:i w:val="0"/>
          <w:iCs w:val="0"/>
          <w:lang w:eastAsia="ko-KR"/>
        </w:rPr>
      </w:pPr>
      <w:r w:rsidRPr="00ED0FD8">
        <w:rPr>
          <w:rStyle w:val="af9"/>
          <w:rFonts w:eastAsia="Gulim"/>
          <w:i w:val="0"/>
          <w:iCs w:val="0"/>
          <w:lang w:eastAsia="ko-KR"/>
        </w:rPr>
        <w:t>In RAN1#106</w:t>
      </w:r>
      <w:r w:rsidR="007A28B8">
        <w:rPr>
          <w:rStyle w:val="af9"/>
          <w:rFonts w:eastAsia="Gulim"/>
          <w:i w:val="0"/>
          <w:iCs w:val="0"/>
          <w:lang w:eastAsia="ko-KR"/>
        </w:rPr>
        <w:t>b</w:t>
      </w:r>
      <w:r w:rsidRPr="00ED0FD8">
        <w:rPr>
          <w:rStyle w:val="af9"/>
          <w:rFonts w:eastAsia="Gulim"/>
          <w:i w:val="0"/>
          <w:iCs w:val="0"/>
          <w:lang w:eastAsia="ko-KR"/>
        </w:rPr>
        <w:t xml:space="preserve">, </w:t>
      </w:r>
      <w:r w:rsidR="003A7D5A">
        <w:rPr>
          <w:rStyle w:val="af9"/>
          <w:rFonts w:eastAsia="Gulim"/>
          <w:i w:val="0"/>
          <w:iCs w:val="0"/>
          <w:lang w:eastAsia="ko-KR"/>
        </w:rPr>
        <w:t xml:space="preserve">only limited </w:t>
      </w:r>
      <w:r w:rsidRPr="00ED0FD8">
        <w:rPr>
          <w:rStyle w:val="af9"/>
          <w:rFonts w:eastAsia="Gulim"/>
          <w:i w:val="0"/>
          <w:iCs w:val="0"/>
          <w:lang w:eastAsia="ko-KR"/>
        </w:rPr>
        <w:t>agreements have been achieved</w:t>
      </w:r>
      <w:r w:rsidR="00F7187D">
        <w:rPr>
          <w:rStyle w:val="af9"/>
          <w:rFonts w:eastAsia="Gulim"/>
          <w:i w:val="0"/>
          <w:iCs w:val="0"/>
          <w:lang w:eastAsia="ko-KR"/>
        </w:rPr>
        <w:t xml:space="preserve"> for inter-UE coordination </w:t>
      </w:r>
      <w:r w:rsidR="00F7187D" w:rsidRPr="00424B4B">
        <w:rPr>
          <w:rStyle w:val="af9"/>
          <w:rFonts w:eastAsia="Gulim"/>
          <w:i w:val="0"/>
          <w:iCs w:val="0"/>
          <w:lang w:eastAsia="ko-KR"/>
        </w:rPr>
        <w:t xml:space="preserve">Scheme 1 </w:t>
      </w:r>
      <w:r w:rsidR="00F7187D">
        <w:rPr>
          <w:rStyle w:val="af9"/>
          <w:rFonts w:eastAsia="Gulim"/>
          <w:i w:val="0"/>
          <w:iCs w:val="0"/>
          <w:lang w:eastAsia="ko-KR"/>
        </w:rPr>
        <w:t>with</w:t>
      </w:r>
      <w:r w:rsidR="00F7187D" w:rsidRPr="00424B4B">
        <w:rPr>
          <w:rStyle w:val="af9"/>
          <w:rFonts w:eastAsia="Gulim"/>
          <w:i w:val="0"/>
          <w:iCs w:val="0"/>
          <w:lang w:eastAsia="ko-KR"/>
        </w:rPr>
        <w:t xml:space="preserve"> </w:t>
      </w:r>
      <w:r w:rsidR="00F7187D">
        <w:rPr>
          <w:rStyle w:val="af9"/>
          <w:rFonts w:eastAsia="Gulim"/>
          <w:i w:val="0"/>
          <w:iCs w:val="0"/>
          <w:lang w:eastAsia="ko-KR"/>
        </w:rPr>
        <w:t xml:space="preserve">preferred resources, </w:t>
      </w:r>
      <w:r w:rsidR="00F7187D" w:rsidRPr="00424B4B">
        <w:rPr>
          <w:rStyle w:val="af9"/>
          <w:rFonts w:eastAsia="Gulim"/>
          <w:i w:val="0"/>
          <w:iCs w:val="0"/>
          <w:lang w:eastAsia="ko-KR"/>
        </w:rPr>
        <w:t xml:space="preserve">Scheme 1 </w:t>
      </w:r>
      <w:r w:rsidR="00F7187D">
        <w:rPr>
          <w:rStyle w:val="af9"/>
          <w:rFonts w:eastAsia="Gulim"/>
          <w:i w:val="0"/>
          <w:iCs w:val="0"/>
          <w:lang w:eastAsia="ko-KR"/>
        </w:rPr>
        <w:t>with</w:t>
      </w:r>
      <w:r w:rsidR="00F7187D" w:rsidRPr="00424B4B">
        <w:rPr>
          <w:rStyle w:val="af9"/>
          <w:rFonts w:eastAsia="Gulim"/>
          <w:i w:val="0"/>
          <w:iCs w:val="0"/>
          <w:lang w:eastAsia="ko-KR"/>
        </w:rPr>
        <w:t xml:space="preserve"> </w:t>
      </w:r>
      <w:r w:rsidR="00F7187D">
        <w:rPr>
          <w:rStyle w:val="af9"/>
          <w:rFonts w:eastAsia="Gulim"/>
          <w:i w:val="0"/>
          <w:iCs w:val="0"/>
          <w:lang w:eastAsia="ko-KR"/>
        </w:rPr>
        <w:t xml:space="preserve">non-preferred resources, and </w:t>
      </w:r>
      <w:r w:rsidR="00F7187D" w:rsidRPr="00424B4B">
        <w:rPr>
          <w:rStyle w:val="af9"/>
          <w:rFonts w:eastAsia="Gulim"/>
          <w:i w:val="0"/>
          <w:iCs w:val="0"/>
          <w:lang w:eastAsia="ko-KR"/>
        </w:rPr>
        <w:t>Scheme 2</w:t>
      </w:r>
      <w:r w:rsidRPr="00ED0FD8">
        <w:rPr>
          <w:rStyle w:val="af9"/>
          <w:rFonts w:eastAsia="Gulim"/>
          <w:i w:val="0"/>
          <w:iCs w:val="0"/>
          <w:lang w:eastAsia="ko-KR"/>
        </w:rPr>
        <w:t xml:space="preserve"> </w:t>
      </w:r>
      <w:r w:rsidRPr="00ED0FD8">
        <w:rPr>
          <w:rStyle w:val="af9"/>
          <w:rFonts w:eastAsia="Gulim"/>
          <w:i w:val="0"/>
          <w:iCs w:val="0"/>
          <w:lang w:eastAsia="ko-KR"/>
        </w:rPr>
        <w:fldChar w:fldCharType="begin"/>
      </w:r>
      <w:r w:rsidRPr="00ED0FD8">
        <w:rPr>
          <w:rStyle w:val="af9"/>
          <w:rFonts w:eastAsia="Gulim"/>
          <w:i w:val="0"/>
          <w:iCs w:val="0"/>
          <w:lang w:eastAsia="ko-KR"/>
        </w:rPr>
        <w:instrText xml:space="preserve"> REF _Ref71633698 \n \h  \* MERGEFORMAT </w:instrText>
      </w:r>
      <w:r w:rsidRPr="00ED0FD8">
        <w:rPr>
          <w:rStyle w:val="af9"/>
          <w:rFonts w:eastAsia="Gulim"/>
          <w:i w:val="0"/>
          <w:iCs w:val="0"/>
          <w:lang w:eastAsia="ko-KR"/>
        </w:rPr>
      </w:r>
      <w:r w:rsidRPr="00ED0FD8">
        <w:rPr>
          <w:rStyle w:val="af9"/>
          <w:rFonts w:eastAsia="Gulim"/>
          <w:i w:val="0"/>
          <w:iCs w:val="0"/>
          <w:lang w:eastAsia="ko-KR"/>
        </w:rPr>
        <w:fldChar w:fldCharType="separate"/>
      </w:r>
      <w:r w:rsidRPr="00ED0FD8">
        <w:rPr>
          <w:rStyle w:val="af9"/>
          <w:rFonts w:eastAsia="Gulim"/>
          <w:i w:val="0"/>
          <w:iCs w:val="0"/>
          <w:lang w:eastAsia="ko-KR"/>
        </w:rPr>
        <w:t>[1]</w:t>
      </w:r>
      <w:r w:rsidRPr="00ED0FD8">
        <w:rPr>
          <w:rStyle w:val="af9"/>
          <w:rFonts w:eastAsia="Gulim"/>
          <w:i w:val="0"/>
          <w:iCs w:val="0"/>
          <w:lang w:eastAsia="ko-KR"/>
        </w:rPr>
        <w:fldChar w:fldCharType="end"/>
      </w:r>
      <w:r w:rsidRPr="00ED0FD8">
        <w:rPr>
          <w:rStyle w:val="af9"/>
          <w:rFonts w:eastAsia="Gulim"/>
          <w:i w:val="0"/>
          <w:iCs w:val="0"/>
          <w:lang w:eastAsia="ko-KR"/>
        </w:rPr>
        <w:t>.</w:t>
      </w:r>
      <w:r w:rsidR="003245C6">
        <w:rPr>
          <w:rStyle w:val="af9"/>
          <w:rFonts w:eastAsia="Gulim"/>
          <w:i w:val="0"/>
          <w:iCs w:val="0"/>
          <w:lang w:eastAsia="ko-KR"/>
        </w:rPr>
        <w:t xml:space="preserve"> </w:t>
      </w:r>
      <w:r w:rsidR="00F7187D">
        <w:rPr>
          <w:rStyle w:val="af9"/>
          <w:rFonts w:eastAsia="Gulim"/>
          <w:i w:val="0"/>
          <w:iCs w:val="0"/>
          <w:lang w:eastAsia="ko-KR"/>
        </w:rPr>
        <w:t>In this contribution</w:t>
      </w:r>
      <w:r w:rsidRPr="00424B4B">
        <w:rPr>
          <w:rStyle w:val="af9"/>
          <w:rFonts w:eastAsia="Gulim"/>
          <w:i w:val="0"/>
          <w:iCs w:val="0"/>
          <w:lang w:eastAsia="ko-KR"/>
        </w:rPr>
        <w:t xml:space="preserve">, we </w:t>
      </w:r>
      <w:r w:rsidR="00F7187D">
        <w:rPr>
          <w:rStyle w:val="af9"/>
          <w:rFonts w:eastAsia="Gulim"/>
          <w:i w:val="0"/>
          <w:iCs w:val="0"/>
          <w:lang w:eastAsia="ko-KR"/>
        </w:rPr>
        <w:t>share</w:t>
      </w:r>
      <w:r w:rsidR="00F7187D" w:rsidRPr="00424B4B">
        <w:rPr>
          <w:rStyle w:val="af9"/>
          <w:rFonts w:eastAsia="Gulim"/>
          <w:i w:val="0"/>
          <w:iCs w:val="0"/>
          <w:lang w:eastAsia="ko-KR"/>
        </w:rPr>
        <w:t xml:space="preserve"> </w:t>
      </w:r>
      <w:r w:rsidRPr="00424B4B">
        <w:rPr>
          <w:rStyle w:val="af9"/>
          <w:rFonts w:eastAsia="Gulim"/>
          <w:i w:val="0"/>
          <w:iCs w:val="0"/>
          <w:lang w:eastAsia="ko-KR"/>
        </w:rPr>
        <w:t xml:space="preserve">our views on </w:t>
      </w:r>
      <w:r w:rsidR="003A7D5A">
        <w:rPr>
          <w:rStyle w:val="af9"/>
          <w:rFonts w:eastAsia="Gulim"/>
          <w:i w:val="0"/>
          <w:iCs w:val="0"/>
          <w:lang w:eastAsia="ko-KR"/>
        </w:rPr>
        <w:t>more</w:t>
      </w:r>
      <w:r w:rsidR="00F7187D">
        <w:rPr>
          <w:rStyle w:val="af9"/>
          <w:rFonts w:eastAsia="Gulim"/>
          <w:i w:val="0"/>
          <w:iCs w:val="0"/>
          <w:lang w:eastAsia="ko-KR"/>
        </w:rPr>
        <w:t xml:space="preserve"> details of some remaining issues</w:t>
      </w:r>
      <w:r w:rsidRPr="00424B4B">
        <w:rPr>
          <w:rStyle w:val="af9"/>
          <w:rFonts w:eastAsia="Gulim"/>
          <w:i w:val="0"/>
          <w:iCs w:val="0"/>
          <w:lang w:eastAsia="ko-KR"/>
        </w:rPr>
        <w:t>.</w:t>
      </w:r>
    </w:p>
    <w:p w14:paraId="069535B8" w14:textId="555997F1" w:rsidR="007204D7" w:rsidRPr="00796DE2" w:rsidRDefault="007204D7" w:rsidP="00C43846">
      <w:pPr>
        <w:pStyle w:val="1"/>
        <w:rPr>
          <w:rFonts w:ascii="Times New Roman" w:hAnsi="Times New Roman"/>
        </w:rPr>
      </w:pPr>
      <w:r w:rsidRPr="00796DE2">
        <w:rPr>
          <w:rFonts w:ascii="Times New Roman" w:hAnsi="Times New Roman"/>
          <w:lang w:eastAsia="zh-CN"/>
        </w:rPr>
        <w:t>Discussions</w:t>
      </w:r>
    </w:p>
    <w:p w14:paraId="7FC48BB1" w14:textId="30886F0D" w:rsidR="00552523" w:rsidRDefault="00295336" w:rsidP="00490B0F">
      <w:pPr>
        <w:pStyle w:val="2"/>
        <w:rPr>
          <w:rStyle w:val="af9"/>
          <w:rFonts w:ascii="Times New Roman" w:eastAsiaTheme="minorEastAsia" w:hAnsi="Times New Roman"/>
          <w:i w:val="0"/>
          <w:iCs w:val="0"/>
          <w:lang w:eastAsia="zh-CN"/>
        </w:rPr>
      </w:pPr>
      <w:r>
        <w:rPr>
          <w:rStyle w:val="af9"/>
          <w:rFonts w:ascii="Times New Roman" w:eastAsiaTheme="minorEastAsia" w:hAnsi="Times New Roman"/>
          <w:i w:val="0"/>
          <w:iCs w:val="0"/>
          <w:lang w:eastAsia="zh-CN"/>
        </w:rPr>
        <w:t>I</w:t>
      </w:r>
      <w:r w:rsidRPr="007B4098">
        <w:rPr>
          <w:rStyle w:val="af9"/>
          <w:rFonts w:ascii="Times New Roman" w:eastAsiaTheme="minorEastAsia" w:hAnsi="Times New Roman"/>
          <w:i w:val="0"/>
          <w:iCs w:val="0"/>
          <w:lang w:eastAsia="zh-CN"/>
        </w:rPr>
        <w:t>nter-UE coordination</w:t>
      </w:r>
      <w:r w:rsidR="00552523" w:rsidRPr="00796DE2">
        <w:rPr>
          <w:rStyle w:val="af9"/>
          <w:rFonts w:ascii="Times New Roman" w:eastAsiaTheme="minorEastAsia" w:hAnsi="Times New Roman"/>
          <w:i w:val="0"/>
          <w:iCs w:val="0"/>
          <w:lang w:eastAsia="zh-CN"/>
        </w:rPr>
        <w:t xml:space="preserve"> </w:t>
      </w:r>
      <w:r w:rsidR="005E0A6E" w:rsidRPr="00796DE2">
        <w:rPr>
          <w:rStyle w:val="af9"/>
          <w:rFonts w:ascii="Times New Roman" w:eastAsiaTheme="minorEastAsia" w:hAnsi="Times New Roman"/>
          <w:i w:val="0"/>
          <w:iCs w:val="0"/>
          <w:lang w:eastAsia="zh-CN"/>
        </w:rPr>
        <w:t>S</w:t>
      </w:r>
      <w:r w:rsidR="00552523" w:rsidRPr="00796DE2">
        <w:rPr>
          <w:rStyle w:val="af9"/>
          <w:rFonts w:ascii="Times New Roman" w:eastAsiaTheme="minorEastAsia" w:hAnsi="Times New Roman"/>
          <w:i w:val="0"/>
          <w:iCs w:val="0"/>
          <w:lang w:eastAsia="zh-CN"/>
        </w:rPr>
        <w:t>cheme 1</w:t>
      </w:r>
    </w:p>
    <w:p w14:paraId="4E6993AE" w14:textId="52D20CDD" w:rsidR="00511585" w:rsidRPr="007B4098" w:rsidRDefault="00F93018" w:rsidP="007B4098">
      <w:pPr>
        <w:pStyle w:val="3GPPText"/>
        <w:rPr>
          <w:rStyle w:val="af9"/>
          <w:rFonts w:eastAsia="Gulim"/>
          <w:i w:val="0"/>
          <w:iCs w:val="0"/>
          <w:lang w:eastAsia="ko-KR"/>
        </w:rPr>
      </w:pPr>
      <w:r w:rsidRPr="00516366">
        <w:rPr>
          <w:rStyle w:val="af9"/>
          <w:rFonts w:eastAsia="Gulim"/>
          <w:i w:val="0"/>
          <w:iCs w:val="0"/>
          <w:lang w:eastAsia="ko-KR"/>
        </w:rPr>
        <w:t>F</w:t>
      </w:r>
      <w:r w:rsidRPr="007B4098">
        <w:rPr>
          <w:rStyle w:val="af9"/>
          <w:rFonts w:eastAsia="Gulim"/>
          <w:i w:val="0"/>
          <w:iCs w:val="0"/>
          <w:lang w:eastAsia="ko-KR"/>
        </w:rPr>
        <w:t xml:space="preserve">or Scheme 1, </w:t>
      </w:r>
      <w:r>
        <w:rPr>
          <w:rStyle w:val="af9"/>
          <w:rFonts w:eastAsia="Gulim"/>
          <w:i w:val="0"/>
          <w:iCs w:val="0"/>
          <w:lang w:eastAsia="ko-KR"/>
        </w:rPr>
        <w:t>it has been agreed that the coordination information can indicate either preferred resources or non-preferred resources and can be triggered either by an explicit request or by a condition other than the explicit request. Therefore, that produces four combinations for the coordination information</w:t>
      </w:r>
      <w:r w:rsidR="00095E24">
        <w:rPr>
          <w:rStyle w:val="af9"/>
          <w:rFonts w:eastAsia="Gulim"/>
          <w:i w:val="0"/>
          <w:iCs w:val="0"/>
          <w:lang w:eastAsia="ko-KR"/>
        </w:rPr>
        <w:t>, i.e., preferred + request, non-preferred + condition, preferred + condition and non-preferred + triggered</w:t>
      </w:r>
      <w:r>
        <w:rPr>
          <w:rStyle w:val="af9"/>
          <w:rFonts w:eastAsia="Gulim"/>
          <w:i w:val="0"/>
          <w:iCs w:val="0"/>
          <w:lang w:eastAsia="ko-KR"/>
        </w:rPr>
        <w:t xml:space="preserve">. In our view, </w:t>
      </w:r>
      <w:r w:rsidR="00095E24">
        <w:rPr>
          <w:rStyle w:val="af9"/>
          <w:rFonts w:eastAsia="Gulim"/>
          <w:i w:val="0"/>
          <w:iCs w:val="0"/>
          <w:lang w:eastAsia="ko-KR"/>
        </w:rPr>
        <w:t xml:space="preserve">at least </w:t>
      </w:r>
      <w:r w:rsidR="00DB73AC">
        <w:rPr>
          <w:rStyle w:val="af9"/>
          <w:rFonts w:eastAsia="Gulim"/>
          <w:i w:val="0"/>
          <w:iCs w:val="0"/>
          <w:lang w:eastAsia="ko-KR"/>
        </w:rPr>
        <w:t>the first and the second combinations can be supported</w:t>
      </w:r>
      <w:r w:rsidR="00E156EF">
        <w:rPr>
          <w:rStyle w:val="af9"/>
          <w:rFonts w:eastAsia="Gulim"/>
          <w:i w:val="0"/>
          <w:iCs w:val="0"/>
          <w:lang w:eastAsia="ko-KR"/>
        </w:rPr>
        <w:t xml:space="preserve"> for Scheme 1</w:t>
      </w:r>
      <w:r w:rsidR="00DB73AC">
        <w:rPr>
          <w:rStyle w:val="af9"/>
          <w:rFonts w:eastAsia="Gulim"/>
          <w:i w:val="0"/>
          <w:iCs w:val="0"/>
          <w:lang w:eastAsia="ko-KR"/>
        </w:rPr>
        <w:t xml:space="preserve">. </w:t>
      </w:r>
    </w:p>
    <w:p w14:paraId="33A3301D" w14:textId="60181321" w:rsidR="004B08A6" w:rsidRPr="007B4098" w:rsidRDefault="005E7D77" w:rsidP="005E7D7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 xml:space="preserve">For Scheme 1, </w:t>
      </w:r>
      <w:r w:rsidR="00FB0B41">
        <w:rPr>
          <w:rFonts w:ascii="Times New Roman" w:eastAsia="MS Mincho" w:hAnsi="Times New Roman"/>
          <w:sz w:val="22"/>
          <w:szCs w:val="22"/>
          <w:lang w:eastAsia="ja-JP"/>
        </w:rPr>
        <w:t xml:space="preserve">at least the following </w:t>
      </w:r>
      <w:r w:rsidR="00EE4319">
        <w:rPr>
          <w:rFonts w:ascii="Times New Roman" w:eastAsia="MS Mincho" w:hAnsi="Times New Roman"/>
          <w:sz w:val="22"/>
          <w:szCs w:val="22"/>
          <w:lang w:eastAsia="ja-JP"/>
        </w:rPr>
        <w:t>types of coordination information</w:t>
      </w:r>
      <w:r w:rsidR="00FB0B41">
        <w:rPr>
          <w:rFonts w:ascii="Times New Roman" w:eastAsia="MS Mincho" w:hAnsi="Times New Roman"/>
          <w:sz w:val="22"/>
          <w:szCs w:val="22"/>
          <w:lang w:eastAsia="ja-JP"/>
        </w:rPr>
        <w:t xml:space="preserve"> are supported</w:t>
      </w:r>
      <w:r w:rsidR="00EE4319">
        <w:rPr>
          <w:rFonts w:ascii="Times New Roman" w:eastAsia="MS Mincho" w:hAnsi="Times New Roman"/>
          <w:sz w:val="22"/>
          <w:szCs w:val="22"/>
          <w:lang w:eastAsia="ja-JP"/>
        </w:rPr>
        <w:t>.</w:t>
      </w:r>
    </w:p>
    <w:p w14:paraId="4CF37ADE" w14:textId="3AF2350F" w:rsidR="004B08A6" w:rsidRDefault="00FB0B41" w:rsidP="004B08A6">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36980A56" w14:textId="532B5648" w:rsidR="005E7D77" w:rsidRPr="007B4098" w:rsidRDefault="00FB0B41" w:rsidP="007B4098">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coordination information indicating non-preferred resources and triggered by a condition</w:t>
      </w:r>
      <w:r w:rsidR="00DC5943">
        <w:rPr>
          <w:rFonts w:ascii="Times New Roman" w:eastAsiaTheme="minorEastAsia" w:hAnsi="Times New Roman"/>
          <w:sz w:val="22"/>
          <w:szCs w:val="22"/>
          <w:lang w:val="en-US"/>
        </w:rPr>
        <w:t xml:space="preserve"> other than the explicit request</w:t>
      </w:r>
      <w:r w:rsidR="005E7D77" w:rsidRPr="007B4098">
        <w:rPr>
          <w:rFonts w:ascii="Times New Roman" w:eastAsiaTheme="minorEastAsia" w:hAnsi="Times New Roman"/>
          <w:sz w:val="22"/>
          <w:szCs w:val="22"/>
          <w:lang w:val="en-US"/>
        </w:rPr>
        <w:t>.</w:t>
      </w:r>
    </w:p>
    <w:p w14:paraId="4332EF7D" w14:textId="77777777" w:rsidR="005E7D77" w:rsidRDefault="005E7D77" w:rsidP="008D7A48">
      <w:pPr>
        <w:pStyle w:val="3GPPText"/>
        <w:rPr>
          <w:rStyle w:val="af9"/>
          <w:rFonts w:eastAsia="Gulim"/>
          <w:i w:val="0"/>
          <w:iCs w:val="0"/>
          <w:lang w:eastAsia="ko-KR"/>
        </w:rPr>
      </w:pPr>
    </w:p>
    <w:p w14:paraId="327121EE" w14:textId="290E51A2" w:rsidR="008D7A48" w:rsidRPr="00796DE2" w:rsidRDefault="008D7A48" w:rsidP="008D7A48">
      <w:pPr>
        <w:pStyle w:val="3GPPText"/>
        <w:rPr>
          <w:rStyle w:val="af9"/>
          <w:rFonts w:eastAsia="Gulim"/>
          <w:i w:val="0"/>
          <w:iCs w:val="0"/>
          <w:lang w:eastAsia="ko-KR"/>
        </w:rPr>
      </w:pPr>
      <w:r w:rsidRPr="00796DE2">
        <w:rPr>
          <w:rStyle w:val="af9"/>
          <w:rFonts w:eastAsia="Gulim"/>
          <w:i w:val="0"/>
          <w:iCs w:val="0"/>
          <w:lang w:eastAsia="ko-KR"/>
        </w:rPr>
        <w:t xml:space="preserve">How to convey the coordination information should be specified. </w:t>
      </w:r>
      <w:r w:rsidR="00174473">
        <w:rPr>
          <w:rStyle w:val="af9"/>
          <w:rFonts w:eastAsia="Gulim"/>
          <w:i w:val="0"/>
          <w:iCs w:val="0"/>
          <w:lang w:eastAsia="ko-KR"/>
        </w:rPr>
        <w:t>In our view</w:t>
      </w:r>
      <w:r w:rsidRPr="00796DE2">
        <w:rPr>
          <w:rStyle w:val="af9"/>
          <w:rFonts w:eastAsia="Gulim"/>
          <w:i w:val="0"/>
          <w:iCs w:val="0"/>
          <w:lang w:eastAsia="ko-KR"/>
        </w:rPr>
        <w:t xml:space="preserve">, many other information </w:t>
      </w:r>
      <w:r w:rsidR="004318B3">
        <w:rPr>
          <w:rStyle w:val="af9"/>
          <w:rFonts w:eastAsia="Gulim"/>
          <w:i w:val="0"/>
          <w:iCs w:val="0"/>
          <w:lang w:eastAsia="ko-KR"/>
        </w:rPr>
        <w:t>can</w:t>
      </w:r>
      <w:r w:rsidRPr="00796DE2">
        <w:rPr>
          <w:rStyle w:val="af9"/>
          <w:rFonts w:eastAsia="Gulim"/>
          <w:i w:val="0"/>
          <w:iCs w:val="0"/>
          <w:lang w:eastAsia="ko-KR"/>
        </w:rPr>
        <w:t xml:space="preserve"> also be transmitted by </w:t>
      </w:r>
      <w:r w:rsidR="009C096A">
        <w:rPr>
          <w:rStyle w:val="af9"/>
          <w:rFonts w:eastAsia="Gulim"/>
          <w:i w:val="0"/>
          <w:iCs w:val="0"/>
          <w:lang w:eastAsia="ko-KR"/>
        </w:rPr>
        <w:t>UE-A</w:t>
      </w:r>
      <w:r w:rsidRPr="00796DE2">
        <w:rPr>
          <w:rStyle w:val="af9"/>
          <w:rFonts w:eastAsia="Gulim"/>
          <w:i w:val="0"/>
          <w:iCs w:val="0"/>
          <w:lang w:eastAsia="ko-KR"/>
        </w:rPr>
        <w:t xml:space="preserve"> together with the set of resources. </w:t>
      </w:r>
      <w:r w:rsidR="00174473">
        <w:rPr>
          <w:rStyle w:val="af9"/>
          <w:rFonts w:eastAsia="Gulim"/>
          <w:i w:val="0"/>
          <w:iCs w:val="0"/>
          <w:lang w:eastAsia="ko-KR"/>
        </w:rPr>
        <w:t>Therefore</w:t>
      </w:r>
      <w:r w:rsidRPr="00796DE2">
        <w:rPr>
          <w:rStyle w:val="af9"/>
          <w:rFonts w:eastAsia="Gulim"/>
          <w:i w:val="0"/>
          <w:iCs w:val="0"/>
          <w:lang w:eastAsia="ko-KR"/>
        </w:rPr>
        <w:t xml:space="preserve">, either MAC-CE or SCI can be used to carry the coordination information. Similarly, when a request is sent by </w:t>
      </w:r>
      <w:r w:rsidR="009C096A">
        <w:rPr>
          <w:rStyle w:val="af9"/>
          <w:rFonts w:eastAsia="Gulim"/>
          <w:i w:val="0"/>
          <w:iCs w:val="0"/>
          <w:lang w:eastAsia="ko-KR"/>
        </w:rPr>
        <w:t>UE-B</w:t>
      </w:r>
      <w:r w:rsidRPr="00796DE2">
        <w:rPr>
          <w:rStyle w:val="af9"/>
          <w:rFonts w:eastAsia="Gulim"/>
          <w:i w:val="0"/>
          <w:iCs w:val="0"/>
          <w:lang w:eastAsia="ko-KR"/>
        </w:rPr>
        <w:t xml:space="preserve"> to trigger </w:t>
      </w:r>
      <w:r w:rsidR="009C096A">
        <w:rPr>
          <w:rStyle w:val="af9"/>
          <w:rFonts w:eastAsia="Gulim"/>
          <w:i w:val="0"/>
          <w:iCs w:val="0"/>
          <w:lang w:eastAsia="ko-KR"/>
        </w:rPr>
        <w:t>UE-A’s</w:t>
      </w:r>
      <w:r w:rsidRPr="00796DE2">
        <w:rPr>
          <w:rStyle w:val="af9"/>
          <w:rFonts w:eastAsia="Gulim"/>
          <w:i w:val="0"/>
          <w:iCs w:val="0"/>
          <w:lang w:eastAsia="ko-KR"/>
        </w:rPr>
        <w:t xml:space="preserve"> report, it can be carried by either MAC-CE or SCI.</w:t>
      </w:r>
    </w:p>
    <w:p w14:paraId="392F6CFF" w14:textId="62073BA1" w:rsidR="008D7A48" w:rsidRPr="00796DE2" w:rsidRDefault="008D7A48" w:rsidP="008D7A48">
      <w:pPr>
        <w:pStyle w:val="Proposal"/>
        <w:rPr>
          <w:rFonts w:ascii="Times New Roman" w:eastAsia="宋体" w:hAnsi="Times New Roman"/>
          <w:bCs w:val="0"/>
          <w:sz w:val="22"/>
          <w:lang w:eastAsia="en-US"/>
        </w:rPr>
      </w:pPr>
      <w:bookmarkStart w:id="1" w:name="_Hlk83652121"/>
      <w:r w:rsidRPr="00796DE2">
        <w:rPr>
          <w:rFonts w:ascii="Times New Roman" w:eastAsia="MS Mincho" w:hAnsi="Times New Roman"/>
          <w:sz w:val="22"/>
          <w:szCs w:val="22"/>
          <w:lang w:eastAsia="ja-JP"/>
        </w:rPr>
        <w:t xml:space="preserve">For Scheme 1, either MAC-CE or SCI can be utilized for the coordination information sent by </w:t>
      </w:r>
      <w:r w:rsidR="009C096A">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and the request sent by </w:t>
      </w:r>
      <w:r w:rsidR="009C096A">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w:t>
      </w:r>
    </w:p>
    <w:bookmarkEnd w:id="1"/>
    <w:p w14:paraId="6B753BB1" w14:textId="77777777" w:rsidR="008D7A48" w:rsidRPr="00796DE2" w:rsidRDefault="008D7A48" w:rsidP="008D7A48">
      <w:pPr>
        <w:pStyle w:val="3GPPText"/>
        <w:rPr>
          <w:rStyle w:val="af9"/>
          <w:rFonts w:eastAsia="Gulim"/>
          <w:i w:val="0"/>
          <w:iCs w:val="0"/>
          <w:lang w:eastAsia="ko-KR"/>
        </w:rPr>
      </w:pPr>
    </w:p>
    <w:p w14:paraId="0B7FD2F7" w14:textId="1B79278D" w:rsidR="008D7A48" w:rsidRPr="00796DE2" w:rsidRDefault="008D7A48" w:rsidP="008D7A48">
      <w:pPr>
        <w:pStyle w:val="3GPPText"/>
        <w:rPr>
          <w:lang w:val="en-GB" w:eastAsia="zh-CN"/>
        </w:rPr>
      </w:pPr>
      <w:r w:rsidRPr="00796DE2">
        <w:rPr>
          <w:rFonts w:eastAsia="MS Mincho"/>
          <w:lang w:val="en-GB" w:eastAsia="ja-JP"/>
        </w:rPr>
        <w:t xml:space="preserve">Until now, we have not discussed </w:t>
      </w:r>
      <w:r w:rsidRPr="00796DE2">
        <w:rPr>
          <w:lang w:val="en-GB" w:eastAsia="zh-CN"/>
        </w:rPr>
        <w:t xml:space="preserve">how many resources can/should be reported to </w:t>
      </w:r>
      <w:r w:rsidR="009C096A">
        <w:rPr>
          <w:lang w:val="en-GB" w:eastAsia="zh-CN"/>
        </w:rPr>
        <w:t>UE-B</w:t>
      </w:r>
      <w:r w:rsidRPr="00796DE2">
        <w:rPr>
          <w:lang w:val="en-GB" w:eastAsia="zh-CN"/>
        </w:rPr>
        <w:t xml:space="preserve">. We believe that the more the resources reported, the better </w:t>
      </w:r>
      <w:r w:rsidR="00ED3A1C">
        <w:rPr>
          <w:lang w:val="en-GB" w:eastAsia="zh-CN"/>
        </w:rPr>
        <w:t>inter-UE coordination</w:t>
      </w:r>
      <w:r w:rsidRPr="00796DE2">
        <w:rPr>
          <w:lang w:val="en-GB" w:eastAsia="zh-CN"/>
        </w:rPr>
        <w:t xml:space="preserve"> can be realized. This, however, results in a higher signalling overhead. Thanks to the default functionality of resource selection in mode-2, </w:t>
      </w:r>
      <w:r w:rsidR="009C096A">
        <w:rPr>
          <w:lang w:val="en-GB" w:eastAsia="zh-CN"/>
        </w:rPr>
        <w:t>UE-B</w:t>
      </w:r>
      <w:r w:rsidRPr="00796DE2">
        <w:rPr>
          <w:lang w:val="en-GB" w:eastAsia="zh-CN"/>
        </w:rPr>
        <w:t xml:space="preserve"> is always able to autonomously select the resource if necessary, and thus, </w:t>
      </w:r>
      <w:r w:rsidR="009C096A">
        <w:rPr>
          <w:lang w:val="en-GB" w:eastAsia="zh-CN"/>
        </w:rPr>
        <w:t>UE-B</w:t>
      </w:r>
      <w:r w:rsidRPr="00796DE2">
        <w:rPr>
          <w:lang w:val="en-GB" w:eastAsia="zh-CN"/>
        </w:rPr>
        <w:t xml:space="preserve"> does not need to enforce UE-A to report the resource sets or all the resources which meet the criteria for reporting.</w:t>
      </w:r>
    </w:p>
    <w:p w14:paraId="41CD034E" w14:textId="11EF0CAA" w:rsidR="008D7A48" w:rsidRPr="00796DE2" w:rsidRDefault="008D7A48" w:rsidP="008D7A48">
      <w:pPr>
        <w:pStyle w:val="3GPPText"/>
        <w:rPr>
          <w:rFonts w:eastAsia="MS Mincho"/>
          <w:lang w:val="en-GB" w:eastAsia="ja-JP"/>
        </w:rPr>
      </w:pPr>
      <w:r w:rsidRPr="00796DE2">
        <w:rPr>
          <w:lang w:val="en-GB" w:eastAsia="zh-CN"/>
        </w:rPr>
        <w:t xml:space="preserve">A simple way is to impose a limitation on the number of reported resources; namely, UE-A should skip to report the resources if the report condition hits the limitation ceiling. To this end, the resources potentially for reporting can be </w:t>
      </w:r>
      <w:r w:rsidR="00F034C2">
        <w:rPr>
          <w:rFonts w:hint="eastAsia"/>
          <w:lang w:val="en-GB" w:eastAsia="zh-CN"/>
        </w:rPr>
        <w:t>or</w:t>
      </w:r>
      <w:r w:rsidR="00F034C2">
        <w:rPr>
          <w:lang w:val="en-GB" w:eastAsia="zh-CN"/>
        </w:rPr>
        <w:t>dered based on the priorities</w:t>
      </w:r>
      <w:r w:rsidRPr="00796DE2">
        <w:rPr>
          <w:lang w:val="en-GB" w:eastAsia="zh-CN"/>
        </w:rPr>
        <w:t xml:space="preserve">, whereby </w:t>
      </w:r>
      <w:r w:rsidR="009C096A">
        <w:rPr>
          <w:lang w:val="en-GB" w:eastAsia="zh-CN"/>
        </w:rPr>
        <w:t>UE-A</w:t>
      </w:r>
      <w:r w:rsidRPr="00796DE2">
        <w:rPr>
          <w:lang w:val="en-GB" w:eastAsia="zh-CN"/>
        </w:rPr>
        <w:t xml:space="preserve"> could efficiently pick up the higher priority resources and finalize the report accordingly.</w:t>
      </w:r>
    </w:p>
    <w:p w14:paraId="71049C4D" w14:textId="453C5CF4" w:rsidR="008D7A48" w:rsidRPr="00796DE2" w:rsidRDefault="008D7A48" w:rsidP="008D7A48">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lastRenderedPageBreak/>
        <w:t xml:space="preserve">For Scheme 1, the number of resources transmitted from </w:t>
      </w:r>
      <w:r w:rsidR="009C096A">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to </w:t>
      </w:r>
      <w:r w:rsidR="009C096A">
        <w:rPr>
          <w:rFonts w:ascii="Times New Roman" w:eastAsia="宋体" w:hAnsi="Times New Roman"/>
          <w:bCs w:val="0"/>
          <w:sz w:val="22"/>
          <w:lang w:eastAsia="en-US"/>
        </w:rPr>
        <w:t>UE-B</w:t>
      </w:r>
      <w:r w:rsidR="000F19CD">
        <w:rPr>
          <w:rFonts w:ascii="Times New Roman" w:eastAsia="宋体" w:hAnsi="Times New Roman"/>
          <w:bCs w:val="0"/>
          <w:sz w:val="22"/>
          <w:lang w:eastAsia="en-US"/>
        </w:rPr>
        <w:t xml:space="preserve"> should be limited</w:t>
      </w:r>
      <w:r w:rsidRPr="00796DE2">
        <w:rPr>
          <w:rFonts w:ascii="Times New Roman" w:eastAsia="宋体" w:hAnsi="Times New Roman"/>
          <w:bCs w:val="0"/>
          <w:sz w:val="22"/>
          <w:lang w:eastAsia="en-US"/>
        </w:rPr>
        <w:t>.</w:t>
      </w:r>
    </w:p>
    <w:p w14:paraId="05E161C9" w14:textId="5C916A58" w:rsidR="008D7A48" w:rsidRDefault="008D7A48" w:rsidP="008D7A48">
      <w:pPr>
        <w:rPr>
          <w:lang w:eastAsia="zh-CN"/>
        </w:rPr>
      </w:pPr>
    </w:p>
    <w:p w14:paraId="712E8CD1" w14:textId="6C09C8D6" w:rsidR="007951D8" w:rsidRPr="00024BAB" w:rsidRDefault="007951D8" w:rsidP="007951D8">
      <w:pPr>
        <w:pStyle w:val="3GPPText"/>
        <w:rPr>
          <w:rFonts w:eastAsia="MS Mincho"/>
          <w:lang w:eastAsia="ja-JP"/>
        </w:rPr>
      </w:pPr>
      <w:r w:rsidRPr="00024BAB">
        <w:rPr>
          <w:rFonts w:eastAsia="MS Mincho"/>
          <w:lang w:val="en-GB" w:eastAsia="ja-JP"/>
        </w:rPr>
        <w:t xml:space="preserve">For </w:t>
      </w:r>
      <w:r>
        <w:rPr>
          <w:rFonts w:eastAsia="MS Mincho"/>
          <w:lang w:val="en-GB" w:eastAsia="ja-JP"/>
        </w:rPr>
        <w:t>Scheme 1, it can be considered that SINR estimated at UE-A (receiver side) is used to determine the set of resources reported to UE-B. In conventional mode 2, for the same purpose, RSRP (interference) measured at UE-B (transmitter side) is used but SINR is not used. This is because that mode-2 resource selection is determined by the transmitter which does not have the information on the signal part of SINR. Even if the signal part can be estimated based on the transmission power and the pathloss from power control, the applicability will be limited to unicast only since power control is not supported for groupcast or broadcast. As for RSRP-based resource selection, it is not accurate enough and may result in that a resource with low (high) SINR is mistakenly included (excluded). Thanks to the assistance from the receiver, inter-UE</w:t>
      </w:r>
      <w:r w:rsidR="008032F5">
        <w:rPr>
          <w:rFonts w:eastAsia="MS Mincho"/>
          <w:lang w:val="en-GB" w:eastAsia="ja-JP"/>
        </w:rPr>
        <w:t xml:space="preserve"> c</w:t>
      </w:r>
      <w:r>
        <w:rPr>
          <w:rFonts w:eastAsia="MS Mincho"/>
          <w:lang w:val="en-GB" w:eastAsia="ja-JP"/>
        </w:rPr>
        <w:t xml:space="preserve">oordination provides an opportunity to use SINR in resource selection. More specifically, UE-A can determine whether a resource is preferred or not based on the estimated SINR which provides a more accurate estimation. As for the signal part of SINR, it can be estimated based on the transmission from UE-B which is already in place for </w:t>
      </w:r>
      <w:r w:rsidR="008032F5">
        <w:rPr>
          <w:rFonts w:eastAsia="MS Mincho"/>
          <w:lang w:val="en-GB" w:eastAsia="ja-JP"/>
        </w:rPr>
        <w:t>inter-UE coordination</w:t>
      </w:r>
      <w:r>
        <w:rPr>
          <w:rFonts w:eastAsia="MS Mincho"/>
          <w:lang w:val="en-GB" w:eastAsia="ja-JP"/>
        </w:rPr>
        <w:t>. For example, the transmission from UE-B would be available if UE-B sends signalling to trigger UE-A’s reporting, or if UE-A performs reporting when identifying a potential conflict on UE-B’s transmission. Based on the transmission from UE-B, either L1-RSRP as used in mode-2 resource selection or L3-RSRP as used in power control can be used as the signal part of SINR. Taking Scheme 1 with preferred resources as an example, the system-level simulation result in Section 2.4 verified the effectiveness of determining the set of resources based on SINR.</w:t>
      </w:r>
    </w:p>
    <w:p w14:paraId="21DD19C0" w14:textId="3469F587" w:rsidR="007951D8" w:rsidRPr="00796DE2" w:rsidRDefault="007951D8" w:rsidP="007951D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51A9910D" w14:textId="5849DDEE" w:rsidR="007951D8" w:rsidRDefault="007951D8" w:rsidP="008D7A48">
      <w:pPr>
        <w:rPr>
          <w:lang w:eastAsia="zh-CN"/>
        </w:rPr>
      </w:pPr>
    </w:p>
    <w:p w14:paraId="2E67174E" w14:textId="77777777" w:rsidR="00071347" w:rsidRPr="00796DE2" w:rsidRDefault="00071347" w:rsidP="00071347">
      <w:pPr>
        <w:pStyle w:val="afa"/>
        <w:spacing w:afterLines="50"/>
        <w:jc w:val="both"/>
        <w:rPr>
          <w:rFonts w:eastAsia="MS Mincho"/>
          <w:sz w:val="22"/>
          <w:szCs w:val="22"/>
          <w:lang w:eastAsia="ja-JP"/>
        </w:rPr>
      </w:pPr>
      <w:r w:rsidRPr="00796DE2">
        <w:rPr>
          <w:rFonts w:eastAsia="MS Mincho"/>
          <w:sz w:val="22"/>
          <w:szCs w:val="22"/>
          <w:lang w:eastAsia="ja-JP"/>
        </w:rPr>
        <w:t xml:space="preserve">The message associated with a set of resources provided by </w:t>
      </w:r>
      <w:r>
        <w:rPr>
          <w:rFonts w:eastAsia="MS Mincho"/>
          <w:sz w:val="22"/>
          <w:szCs w:val="22"/>
          <w:lang w:eastAsia="ja-JP"/>
        </w:rPr>
        <w:t>UE-A</w:t>
      </w:r>
      <w:r w:rsidRPr="00796DE2">
        <w:rPr>
          <w:rFonts w:eastAsia="MS Mincho"/>
          <w:sz w:val="22"/>
          <w:szCs w:val="22"/>
          <w:lang w:eastAsia="ja-JP"/>
        </w:rPr>
        <w:t xml:space="preserve"> to </w:t>
      </w:r>
      <w:r>
        <w:rPr>
          <w:rFonts w:eastAsia="MS Mincho"/>
          <w:sz w:val="22"/>
          <w:szCs w:val="22"/>
          <w:lang w:eastAsia="ja-JP"/>
        </w:rPr>
        <w:t>UE-B</w:t>
      </w:r>
      <w:r w:rsidRPr="00796DE2">
        <w:rPr>
          <w:rFonts w:eastAsia="MS Mincho"/>
          <w:sz w:val="22"/>
          <w:szCs w:val="22"/>
          <w:lang w:eastAsia="ja-JP"/>
        </w:rPr>
        <w:t xml:space="preserve"> may at least contain the information as follows:</w:t>
      </w:r>
    </w:p>
    <w:p w14:paraId="4A185005" w14:textId="77777777" w:rsidR="00071347" w:rsidRPr="00796DE2" w:rsidRDefault="00071347" w:rsidP="00071347">
      <w:pPr>
        <w:pStyle w:val="afa"/>
        <w:numPr>
          <w:ilvl w:val="0"/>
          <w:numId w:val="9"/>
        </w:numPr>
        <w:spacing w:afterLines="50"/>
        <w:jc w:val="both"/>
        <w:rPr>
          <w:rFonts w:eastAsia="MS Mincho"/>
          <w:sz w:val="22"/>
          <w:szCs w:val="22"/>
          <w:lang w:eastAsia="ja-JP"/>
        </w:rPr>
      </w:pPr>
      <w:r w:rsidRPr="00796DE2">
        <w:rPr>
          <w:rFonts w:eastAsia="MS Mincho"/>
          <w:sz w:val="22"/>
          <w:szCs w:val="22"/>
          <w:lang w:val="en-GB" w:eastAsia="ja-JP"/>
        </w:rPr>
        <w:t xml:space="preserve">Destination ID: </w:t>
      </w:r>
      <w:r>
        <w:rPr>
          <w:rFonts w:eastAsia="MS Mincho"/>
          <w:sz w:val="22"/>
          <w:szCs w:val="22"/>
          <w:lang w:val="en-GB" w:eastAsia="ja-JP"/>
        </w:rPr>
        <w:t>UE-A</w:t>
      </w:r>
      <w:r w:rsidRPr="00796DE2">
        <w:rPr>
          <w:rFonts w:eastAsia="MS Mincho"/>
          <w:sz w:val="22"/>
          <w:szCs w:val="22"/>
          <w:lang w:val="en-GB" w:eastAsia="ja-JP"/>
        </w:rPr>
        <w:t xml:space="preserve"> informs the coordination information associated with this destination ID to TX UE(s). This implies that only TX UE(s) interested in the destination ID takes the coordination information into consideration. The destination ID may be not necessary if the coordination information is shared by all the UEs.</w:t>
      </w:r>
    </w:p>
    <w:p w14:paraId="21C2BAE4" w14:textId="77777777" w:rsidR="00071347" w:rsidRPr="00796DE2" w:rsidRDefault="00071347" w:rsidP="00071347">
      <w:pPr>
        <w:pStyle w:val="afa"/>
        <w:numPr>
          <w:ilvl w:val="0"/>
          <w:numId w:val="9"/>
        </w:numPr>
        <w:spacing w:afterLines="50"/>
        <w:jc w:val="both"/>
        <w:rPr>
          <w:rFonts w:eastAsia="MS Mincho"/>
          <w:sz w:val="22"/>
          <w:szCs w:val="22"/>
          <w:lang w:eastAsia="ja-JP"/>
        </w:rPr>
      </w:pPr>
      <w:r w:rsidRPr="00796DE2">
        <w:rPr>
          <w:rFonts w:eastAsiaTheme="minorEastAsia"/>
          <w:sz w:val="22"/>
          <w:szCs w:val="22"/>
          <w:lang w:val="en-GB" w:eastAsia="ja-JP"/>
        </w:rPr>
        <w:t xml:space="preserve">Source ID(s): The source ID belongs to TX UE, which is going to potentially utilize the given coordination information if </w:t>
      </w:r>
      <w:r>
        <w:rPr>
          <w:rFonts w:eastAsiaTheme="minorEastAsia"/>
          <w:sz w:val="22"/>
          <w:szCs w:val="22"/>
          <w:lang w:val="en-GB" w:eastAsia="ja-JP"/>
        </w:rPr>
        <w:t>UE-A</w:t>
      </w:r>
      <w:r w:rsidRPr="00796DE2">
        <w:rPr>
          <w:rFonts w:eastAsiaTheme="minorEastAsia"/>
          <w:sz w:val="22"/>
          <w:szCs w:val="22"/>
          <w:lang w:val="en-GB" w:eastAsia="ja-JP"/>
        </w:rPr>
        <w:t xml:space="preserve"> informs the coordination information to a specific TX UE. </w:t>
      </w:r>
      <w:r>
        <w:rPr>
          <w:rFonts w:eastAsiaTheme="minorEastAsia"/>
          <w:sz w:val="22"/>
          <w:szCs w:val="22"/>
          <w:lang w:val="en-GB" w:eastAsia="ja-JP"/>
        </w:rPr>
        <w:t>UE-A</w:t>
      </w:r>
      <w:r w:rsidRPr="00796DE2">
        <w:rPr>
          <w:rFonts w:eastAsiaTheme="minorEastAsia"/>
          <w:sz w:val="22"/>
          <w:szCs w:val="22"/>
          <w:lang w:val="en-GB" w:eastAsia="ja-JP"/>
        </w:rPr>
        <w:t xml:space="preserve"> could include multiple source IDs if the given coordination information is potentially utilized by multiple TX UEs.</w:t>
      </w:r>
    </w:p>
    <w:p w14:paraId="174041C3" w14:textId="74F3E343" w:rsidR="00071347" w:rsidRPr="00796DE2" w:rsidRDefault="00071347" w:rsidP="0007134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val="en-US" w:eastAsia="ja-JP"/>
        </w:rPr>
        <w:t xml:space="preserve">For Scheme 1, the coordination information provided by </w:t>
      </w:r>
      <w:r>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to </w:t>
      </w:r>
      <w:r>
        <w:rPr>
          <w:rFonts w:ascii="Times New Roman" w:eastAsia="MS Mincho" w:hAnsi="Times New Roman"/>
          <w:sz w:val="22"/>
          <w:szCs w:val="22"/>
          <w:lang w:val="en-US" w:eastAsia="ja-JP"/>
        </w:rPr>
        <w:t>UE-B</w:t>
      </w:r>
      <w:r w:rsidRPr="00796DE2">
        <w:rPr>
          <w:rFonts w:ascii="Times New Roman" w:eastAsia="MS Mincho" w:hAnsi="Times New Roman"/>
          <w:sz w:val="22"/>
          <w:szCs w:val="22"/>
          <w:lang w:val="en-US" w:eastAsia="ja-JP"/>
        </w:rPr>
        <w:t xml:space="preserve"> can contain destination ID</w:t>
      </w:r>
      <w:r w:rsidR="00D54A99">
        <w:rPr>
          <w:rFonts w:ascii="Times New Roman" w:eastAsia="MS Mincho" w:hAnsi="Times New Roman"/>
          <w:sz w:val="22"/>
          <w:szCs w:val="22"/>
          <w:lang w:val="en-US" w:eastAsia="ja-JP"/>
        </w:rPr>
        <w:t xml:space="preserve"> and</w:t>
      </w:r>
      <w:r w:rsidR="00D54A99" w:rsidRPr="00796DE2">
        <w:rPr>
          <w:rFonts w:ascii="Times New Roman" w:eastAsia="MS Mincho" w:hAnsi="Times New Roman"/>
          <w:sz w:val="22"/>
          <w:szCs w:val="22"/>
          <w:lang w:val="en-US" w:eastAsia="ja-JP"/>
        </w:rPr>
        <w:t xml:space="preserve"> </w:t>
      </w:r>
      <w:r w:rsidRPr="00796DE2">
        <w:rPr>
          <w:rFonts w:ascii="Times New Roman" w:eastAsia="MS Mincho" w:hAnsi="Times New Roman"/>
          <w:sz w:val="22"/>
          <w:szCs w:val="22"/>
          <w:lang w:val="en-US" w:eastAsia="ja-JP"/>
        </w:rPr>
        <w:t>source ID</w:t>
      </w:r>
      <w:r w:rsidRPr="00796DE2">
        <w:rPr>
          <w:rFonts w:ascii="Times New Roman" w:eastAsia="宋体" w:hAnsi="Times New Roman"/>
          <w:bCs w:val="0"/>
          <w:sz w:val="22"/>
          <w:lang w:eastAsia="en-US"/>
        </w:rPr>
        <w:t>.</w:t>
      </w:r>
    </w:p>
    <w:p w14:paraId="24D3D58B" w14:textId="77777777" w:rsidR="00071347" w:rsidRPr="007B4098" w:rsidRDefault="00071347" w:rsidP="007B4098"/>
    <w:p w14:paraId="561CD9E4" w14:textId="4B6282BE" w:rsidR="00FC5414" w:rsidRDefault="00E92F82" w:rsidP="00FC5414">
      <w:pPr>
        <w:pStyle w:val="3"/>
        <w:rPr>
          <w:rFonts w:ascii="Times New Roman" w:hAnsi="Times New Roman"/>
          <w:lang w:eastAsia="zh-CN"/>
        </w:rPr>
      </w:pPr>
      <w:r w:rsidRPr="007B4098">
        <w:rPr>
          <w:rFonts w:ascii="Times New Roman" w:hAnsi="Times New Roman"/>
          <w:lang w:eastAsia="zh-CN"/>
        </w:rPr>
        <w:t>Scheme 1 with preferred resources</w:t>
      </w:r>
      <w:r w:rsidRPr="00796DE2" w:rsidDel="00E92F82">
        <w:rPr>
          <w:rFonts w:ascii="Times New Roman" w:hAnsi="Times New Roman"/>
          <w:lang w:eastAsia="zh-CN"/>
        </w:rPr>
        <w:t xml:space="preserve"> </w:t>
      </w:r>
    </w:p>
    <w:p w14:paraId="2207870A" w14:textId="61FF3E2A" w:rsidR="00FD7318" w:rsidRPr="00796DE2" w:rsidRDefault="00FD7318" w:rsidP="00FD7318">
      <w:pPr>
        <w:pStyle w:val="3GPPText"/>
        <w:tabs>
          <w:tab w:val="left" w:pos="284"/>
        </w:tabs>
        <w:rPr>
          <w:rFonts w:eastAsia="MS Mincho"/>
          <w:lang w:eastAsia="ja-JP"/>
        </w:rPr>
      </w:pPr>
      <w:r w:rsidRPr="00796DE2">
        <w:rPr>
          <w:rFonts w:eastAsia="MS Mincho"/>
          <w:lang w:eastAsia="ja-JP"/>
        </w:rPr>
        <w:t xml:space="preserve">Scheme 1 with preferred resources can be supported at least for unicast where only one RX UE reports the preferred resources. For groupcast and broadcast, the transmitted preferred resources are from multiple RX UEs and their intersection may be empty. In this case, it should be further studied how </w:t>
      </w:r>
      <w:r w:rsidR="009C096A">
        <w:rPr>
          <w:rFonts w:eastAsia="MS Mincho"/>
          <w:lang w:eastAsia="ja-JP"/>
        </w:rPr>
        <w:t>UE-B</w:t>
      </w:r>
      <w:r w:rsidRPr="00796DE2">
        <w:rPr>
          <w:rFonts w:eastAsia="MS Mincho"/>
          <w:lang w:eastAsia="ja-JP"/>
        </w:rPr>
        <w:t xml:space="preserve"> selects resources for transmission.</w:t>
      </w:r>
    </w:p>
    <w:p w14:paraId="15D44155" w14:textId="1800BCC8" w:rsidR="00FD7318" w:rsidRPr="00796DE2" w:rsidRDefault="00FD7318" w:rsidP="00FD731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is supported at least for unicast. </w:t>
      </w:r>
    </w:p>
    <w:p w14:paraId="1CCFAC22" w14:textId="660B66C5" w:rsidR="00E92F82" w:rsidRPr="007B4098" w:rsidRDefault="00E92F82" w:rsidP="00E92F82">
      <w:pPr>
        <w:rPr>
          <w:sz w:val="22"/>
          <w:szCs w:val="22"/>
          <w:lang w:eastAsia="zh-CN"/>
        </w:rPr>
      </w:pPr>
    </w:p>
    <w:p w14:paraId="6BD7E5A3" w14:textId="10F30912" w:rsidR="001D651C" w:rsidRPr="00024BAB" w:rsidRDefault="001D651C" w:rsidP="001D651C">
      <w:pPr>
        <w:pStyle w:val="3GPPText"/>
        <w:rPr>
          <w:rFonts w:eastAsia="MS Mincho"/>
          <w:bCs/>
          <w:lang w:eastAsia="ja-JP"/>
        </w:rPr>
      </w:pPr>
      <w:r w:rsidRPr="00024BAB">
        <w:rPr>
          <w:rFonts w:eastAsia="MS Mincho"/>
          <w:lang w:val="en-GB" w:eastAsia="ja-JP"/>
        </w:rPr>
        <w:t xml:space="preserve">When </w:t>
      </w:r>
      <w:r w:rsidR="009C096A">
        <w:rPr>
          <w:rFonts w:eastAsia="MS Mincho"/>
          <w:lang w:val="en-GB" w:eastAsia="ja-JP"/>
        </w:rPr>
        <w:t>UE-A</w:t>
      </w:r>
      <w:r w:rsidRPr="00024BAB">
        <w:rPr>
          <w:rFonts w:eastAsia="MS Mincho"/>
          <w:lang w:val="en-GB" w:eastAsia="ja-JP"/>
        </w:rPr>
        <w:t xml:space="preserve"> determines preferred resources </w:t>
      </w:r>
      <w:r w:rsidRPr="00C10897">
        <w:rPr>
          <w:rFonts w:eastAsia="MS Mincho"/>
          <w:i/>
          <w:iCs/>
          <w:lang w:val="en-GB" w:eastAsia="ja-JP"/>
        </w:rPr>
        <w:t>S</w:t>
      </w:r>
      <w:r w:rsidRPr="00E53D9A">
        <w:rPr>
          <w:rFonts w:eastAsia="MS Mincho"/>
          <w:i/>
          <w:iCs/>
          <w:vertAlign w:val="subscript"/>
          <w:lang w:val="en-GB" w:eastAsia="ja-JP"/>
        </w:rPr>
        <w:t>A</w:t>
      </w:r>
      <w:r w:rsidRPr="00024BAB">
        <w:rPr>
          <w:rFonts w:eastAsia="MS Mincho"/>
          <w:lang w:val="en-GB" w:eastAsia="ja-JP"/>
        </w:rPr>
        <w:t xml:space="preserve"> by using mode-2 resource selection, the ratio of the preferred resources to the total resources will be larger than X%. Although a typical value for X% is 20%, it would be beneficial if X% at the UE-A side can be adjustable</w:t>
      </w:r>
      <w:r w:rsidR="00E20E93">
        <w:rPr>
          <w:rFonts w:eastAsia="MS Mincho"/>
          <w:lang w:val="en-GB" w:eastAsia="ja-JP"/>
        </w:rPr>
        <w:t>. For example</w:t>
      </w:r>
      <w:r w:rsidR="006612CF">
        <w:rPr>
          <w:rFonts w:eastAsia="MS Mincho"/>
          <w:lang w:val="en-GB" w:eastAsia="ja-JP"/>
        </w:rPr>
        <w:t>,</w:t>
      </w:r>
      <w:r w:rsidR="00E20E93">
        <w:rPr>
          <w:rFonts w:eastAsia="MS Mincho"/>
          <w:lang w:val="en-GB" w:eastAsia="ja-JP"/>
        </w:rPr>
        <w:t xml:space="preserve"> X% can be</w:t>
      </w:r>
      <w:r w:rsidR="006612CF">
        <w:rPr>
          <w:rFonts w:eastAsia="MS Mincho"/>
          <w:lang w:val="en-GB" w:eastAsia="ja-JP"/>
        </w:rPr>
        <w:t xml:space="preserve"> indicated by UE-B</w:t>
      </w:r>
      <w:r w:rsidR="00787828">
        <w:rPr>
          <w:rFonts w:eastAsia="MS Mincho"/>
          <w:lang w:val="en-GB" w:eastAsia="ja-JP"/>
        </w:rPr>
        <w:t xml:space="preserve"> in the explicit request</w:t>
      </w:r>
      <w:r w:rsidRPr="00024BAB">
        <w:rPr>
          <w:rFonts w:eastAsia="MS Mincho"/>
          <w:lang w:val="en-GB" w:eastAsia="ja-JP"/>
        </w:rPr>
        <w:t xml:space="preserve">. In this way, the size of the intersection of the resources from </w:t>
      </w:r>
      <w:r w:rsidR="009C096A">
        <w:rPr>
          <w:rFonts w:eastAsia="MS Mincho"/>
          <w:lang w:val="en-GB" w:eastAsia="ja-JP"/>
        </w:rPr>
        <w:t>UE-B</w:t>
      </w:r>
      <w:r w:rsidRPr="00024BAB">
        <w:rPr>
          <w:rFonts w:eastAsia="MS Mincho"/>
          <w:lang w:val="en-GB" w:eastAsia="ja-JP"/>
        </w:rPr>
        <w:t xml:space="preserve"> and </w:t>
      </w:r>
      <w:r w:rsidR="009C096A">
        <w:rPr>
          <w:rFonts w:eastAsia="MS Mincho"/>
          <w:lang w:val="en-GB" w:eastAsia="ja-JP"/>
        </w:rPr>
        <w:t>UE-A</w:t>
      </w:r>
      <w:r w:rsidRPr="00024BAB">
        <w:rPr>
          <w:rFonts w:eastAsia="MS Mincho"/>
          <w:lang w:val="en-GB" w:eastAsia="ja-JP"/>
        </w:rPr>
        <w:t xml:space="preserve"> can be adjusted. In some cases, a smaller size (also smaller X%) is preferred to select more clean resources. In other cases, a larger size </w:t>
      </w:r>
      <w:r w:rsidRPr="00024BAB">
        <w:rPr>
          <w:rFonts w:eastAsia="MS Mincho"/>
          <w:lang w:val="en-GB" w:eastAsia="ja-JP"/>
        </w:rPr>
        <w:lastRenderedPageBreak/>
        <w:t>(also larger X%) is preferred to accommodate more HARQ retransmissions.</w:t>
      </w:r>
      <w:r>
        <w:rPr>
          <w:rFonts w:eastAsia="MS Mincho"/>
          <w:lang w:val="en-GB" w:eastAsia="ja-JP"/>
        </w:rPr>
        <w:t xml:space="preserve"> In Section 2.</w:t>
      </w:r>
      <w:r w:rsidR="006612CF">
        <w:rPr>
          <w:rFonts w:eastAsia="MS Mincho"/>
          <w:lang w:val="en-GB" w:eastAsia="ja-JP"/>
        </w:rPr>
        <w:t>4</w:t>
      </w:r>
      <w:r>
        <w:rPr>
          <w:rFonts w:eastAsia="MS Mincho"/>
          <w:lang w:val="en-GB" w:eastAsia="ja-JP"/>
        </w:rPr>
        <w:t>, the system-level simulation result shows the benefit to have adjustable X%.</w:t>
      </w:r>
    </w:p>
    <w:p w14:paraId="08BAB8F5" w14:textId="199B5D9C" w:rsidR="00AB5D05" w:rsidRDefault="001D651C" w:rsidP="001D651C">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sidR="00AB5D05">
        <w:rPr>
          <w:rFonts w:ascii="Times New Roman" w:eastAsia="Yu Mincho" w:hAnsi="Times New Roman"/>
          <w:sz w:val="22"/>
          <w:szCs w:val="22"/>
          <w:lang w:eastAsia="ja-JP"/>
        </w:rPr>
        <w:t xml:space="preserve">where </w:t>
      </w:r>
      <w:r w:rsidR="00AB5D05">
        <w:rPr>
          <w:rFonts w:ascii="Times New Roman" w:eastAsia="MS Mincho" w:hAnsi="Times New Roman"/>
          <w:sz w:val="22"/>
          <w:szCs w:val="22"/>
          <w:lang w:val="en-US" w:eastAsia="ja-JP"/>
        </w:rPr>
        <w:t>the reporting of preferred resources is triggered by</w:t>
      </w:r>
      <w:r w:rsidR="00AB5D05" w:rsidRPr="00796DE2">
        <w:rPr>
          <w:rFonts w:ascii="Times New Roman" w:eastAsia="MS Mincho" w:hAnsi="Times New Roman"/>
          <w:sz w:val="22"/>
          <w:szCs w:val="22"/>
          <w:lang w:val="en-US" w:eastAsia="ja-JP"/>
        </w:rPr>
        <w:t xml:space="preserve"> </w:t>
      </w:r>
      <w:r w:rsidR="00AB5D05">
        <w:rPr>
          <w:rFonts w:ascii="Times New Roman" w:eastAsia="MS Mincho" w:hAnsi="Times New Roman"/>
          <w:sz w:val="22"/>
          <w:szCs w:val="22"/>
          <w:lang w:val="en-US" w:eastAsia="ja-JP"/>
        </w:rPr>
        <w:t>an explicit</w:t>
      </w:r>
      <w:r w:rsidR="00AB5D05" w:rsidRPr="00796DE2">
        <w:rPr>
          <w:rFonts w:ascii="Times New Roman" w:eastAsia="MS Mincho" w:hAnsi="Times New Roman"/>
          <w:sz w:val="22"/>
          <w:szCs w:val="22"/>
          <w:lang w:val="en-US" w:eastAsia="ja-JP"/>
        </w:rPr>
        <w:t xml:space="preserve"> reque</w:t>
      </w:r>
      <w:r w:rsidR="00AB5D05">
        <w:rPr>
          <w:rFonts w:ascii="Times New Roman" w:eastAsia="MS Mincho" w:hAnsi="Times New Roman"/>
          <w:sz w:val="22"/>
          <w:szCs w:val="22"/>
          <w:lang w:val="en-US" w:eastAsia="ja-JP"/>
        </w:rPr>
        <w:t>st</w:t>
      </w:r>
      <w:r w:rsidR="00AB5D05" w:rsidRPr="00796DE2">
        <w:rPr>
          <w:rFonts w:ascii="Times New Roman" w:eastAsia="MS Mincho" w:hAnsi="Times New Roman"/>
          <w:sz w:val="22"/>
          <w:szCs w:val="22"/>
          <w:lang w:val="en-US" w:eastAsia="ja-JP"/>
        </w:rPr>
        <w:t>,</w:t>
      </w:r>
      <w:r w:rsidR="00AB5D05" w:rsidRPr="00796DE2">
        <w:rPr>
          <w:rFonts w:ascii="Times New Roman" w:eastAsia="Yu Mincho" w:hAnsi="Times New Roman"/>
          <w:sz w:val="22"/>
          <w:szCs w:val="22"/>
          <w:lang w:eastAsia="ja-JP"/>
        </w:rPr>
        <w:t xml:space="preserve"> the </w:t>
      </w:r>
      <w:r w:rsidR="0018204E">
        <w:rPr>
          <w:rFonts w:ascii="Times New Roman" w:eastAsia="Yu Mincho" w:hAnsi="Times New Roman"/>
          <w:sz w:val="22"/>
          <w:szCs w:val="22"/>
          <w:lang w:eastAsia="ja-JP"/>
        </w:rPr>
        <w:t>parameter</w:t>
      </w:r>
      <w:r w:rsidR="00AB5D05" w:rsidRPr="00796DE2">
        <w:rPr>
          <w:rFonts w:ascii="Times New Roman" w:eastAsia="Yu Mincho" w:hAnsi="Times New Roman"/>
          <w:sz w:val="22"/>
          <w:szCs w:val="22"/>
          <w:lang w:eastAsia="ja-JP"/>
        </w:rPr>
        <w:t xml:space="preserve"> X% </w:t>
      </w:r>
      <w:r w:rsidR="00AB5D05">
        <w:rPr>
          <w:rFonts w:ascii="Times New Roman" w:eastAsia="Yu Mincho" w:hAnsi="Times New Roman"/>
          <w:sz w:val="22"/>
          <w:szCs w:val="22"/>
          <w:lang w:eastAsia="ja-JP"/>
        </w:rPr>
        <w:t>is indicated in the request.</w:t>
      </w:r>
    </w:p>
    <w:p w14:paraId="549188C3" w14:textId="74F5AD9A" w:rsidR="001D651C" w:rsidRPr="007B4098" w:rsidRDefault="009C096A" w:rsidP="007B4098">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UE-A</w:t>
      </w:r>
      <w:r w:rsidR="001D651C" w:rsidRPr="007B4098">
        <w:rPr>
          <w:rFonts w:ascii="Times New Roman" w:eastAsia="MS Mincho" w:hAnsi="Times New Roman"/>
          <w:sz w:val="22"/>
          <w:szCs w:val="22"/>
          <w:lang w:val="en-US" w:eastAsia="ja-JP"/>
        </w:rPr>
        <w:t xml:space="preserve"> </w:t>
      </w:r>
      <w:r w:rsidR="00C06317">
        <w:rPr>
          <w:rFonts w:ascii="Times New Roman" w:eastAsia="MS Mincho" w:hAnsi="Times New Roman"/>
          <w:sz w:val="22"/>
          <w:szCs w:val="22"/>
          <w:lang w:val="en-US" w:eastAsia="ja-JP"/>
        </w:rPr>
        <w:t>determines</w:t>
      </w:r>
      <w:r w:rsidR="001D651C" w:rsidRPr="007B4098">
        <w:rPr>
          <w:rFonts w:ascii="Times New Roman" w:eastAsia="MS Mincho" w:hAnsi="Times New Roman"/>
          <w:sz w:val="22"/>
          <w:szCs w:val="22"/>
          <w:lang w:val="en-US" w:eastAsia="ja-JP"/>
        </w:rPr>
        <w:t xml:space="preserve"> the preferred resource</w:t>
      </w:r>
      <w:r w:rsidR="007C1890">
        <w:rPr>
          <w:rFonts w:ascii="Times New Roman" w:eastAsia="MS Mincho" w:hAnsi="Times New Roman"/>
          <w:sz w:val="22"/>
          <w:szCs w:val="22"/>
          <w:lang w:val="en-US" w:eastAsia="ja-JP"/>
        </w:rPr>
        <w:t>s</w:t>
      </w:r>
      <w:r w:rsidR="001D651C" w:rsidRPr="007B4098">
        <w:rPr>
          <w:rFonts w:ascii="Times New Roman" w:eastAsia="MS Mincho" w:hAnsi="Times New Roman"/>
          <w:sz w:val="22"/>
          <w:szCs w:val="22"/>
          <w:lang w:val="en-US" w:eastAsia="ja-JP"/>
        </w:rPr>
        <w:t xml:space="preserve"> </w:t>
      </w:r>
      <w:r w:rsidR="007C1890">
        <w:rPr>
          <w:rFonts w:ascii="Times New Roman" w:eastAsia="MS Mincho" w:hAnsi="Times New Roman"/>
          <w:sz w:val="22"/>
          <w:szCs w:val="22"/>
          <w:lang w:val="en-US" w:eastAsia="ja-JP"/>
        </w:rPr>
        <w:t>such that the</w:t>
      </w:r>
      <w:r w:rsidR="0018204E" w:rsidRPr="0018204E">
        <w:rPr>
          <w:rFonts w:ascii="Times New Roman" w:eastAsia="Yu Mincho" w:hAnsi="Times New Roman"/>
          <w:sz w:val="22"/>
          <w:szCs w:val="22"/>
          <w:lang w:eastAsia="ja-JP"/>
        </w:rPr>
        <w:t xml:space="preserve"> </w:t>
      </w:r>
      <w:r w:rsidR="0018204E" w:rsidRPr="00796DE2">
        <w:rPr>
          <w:rFonts w:ascii="Times New Roman" w:eastAsia="Yu Mincho" w:hAnsi="Times New Roman"/>
          <w:sz w:val="22"/>
          <w:szCs w:val="22"/>
          <w:lang w:eastAsia="ja-JP"/>
        </w:rPr>
        <w:t>ratio of the preferred resources to the total resources</w:t>
      </w:r>
      <w:r w:rsidR="007C1890">
        <w:rPr>
          <w:rFonts w:ascii="Times New Roman" w:eastAsia="Yu Mincho" w:hAnsi="Times New Roman"/>
          <w:sz w:val="22"/>
          <w:szCs w:val="22"/>
          <w:lang w:eastAsia="ja-JP"/>
        </w:rPr>
        <w:t xml:space="preserve"> is larger than X%.</w:t>
      </w:r>
    </w:p>
    <w:p w14:paraId="6E388611" w14:textId="3A01E498" w:rsidR="001D651C" w:rsidRDefault="001D651C" w:rsidP="001D651C">
      <w:pPr>
        <w:pStyle w:val="Proposal"/>
        <w:numPr>
          <w:ilvl w:val="0"/>
          <w:numId w:val="0"/>
        </w:numPr>
        <w:ind w:left="1304" w:hanging="1304"/>
        <w:rPr>
          <w:rFonts w:ascii="Times New Roman" w:eastAsia="宋体" w:hAnsi="Times New Roman"/>
          <w:bCs w:val="0"/>
          <w:sz w:val="22"/>
          <w:lang w:eastAsia="en-US"/>
        </w:rPr>
      </w:pPr>
    </w:p>
    <w:p w14:paraId="75AB761B" w14:textId="6C52F86D" w:rsidR="00B41693" w:rsidRPr="007B4098" w:rsidRDefault="006263C1" w:rsidP="007B4098">
      <w:pPr>
        <w:pStyle w:val="3GPPText"/>
        <w:rPr>
          <w:rFonts w:eastAsia="MS Mincho"/>
          <w:bCs/>
          <w:lang w:eastAsia="ja-JP"/>
        </w:rPr>
      </w:pPr>
      <w:r>
        <w:rPr>
          <w:rFonts w:eastAsia="MS Mincho"/>
          <w:lang w:val="en-GB" w:eastAsia="ja-JP"/>
        </w:rPr>
        <w:t xml:space="preserve">For </w:t>
      </w:r>
      <w:r w:rsidR="0061211F">
        <w:rPr>
          <w:rFonts w:eastAsia="MS Mincho"/>
          <w:lang w:val="en-GB" w:eastAsia="ja-JP"/>
        </w:rPr>
        <w:t>inter-UE</w:t>
      </w:r>
      <w:r>
        <w:rPr>
          <w:rFonts w:eastAsia="MS Mincho"/>
          <w:lang w:val="en-GB" w:eastAsia="ja-JP"/>
        </w:rPr>
        <w:t xml:space="preserve"> coordination triggered by an explicit request, i</w:t>
      </w:r>
      <w:r w:rsidR="00B41693" w:rsidRPr="007B4098">
        <w:rPr>
          <w:rFonts w:eastAsia="MS Mincho"/>
          <w:lang w:val="en-GB" w:eastAsia="ja-JP"/>
        </w:rPr>
        <w:t xml:space="preserve">t </w:t>
      </w:r>
      <w:r w:rsidR="00B41693">
        <w:rPr>
          <w:rFonts w:eastAsia="MS Mincho"/>
          <w:lang w:val="en-GB" w:eastAsia="ja-JP"/>
        </w:rPr>
        <w:t>can be considered to let the explicit request indicate</w:t>
      </w:r>
      <w:r>
        <w:rPr>
          <w:rFonts w:eastAsia="MS Mincho"/>
          <w:lang w:val="en-GB" w:eastAsia="ja-JP"/>
        </w:rPr>
        <w:t xml:space="preserve"> and reserve</w:t>
      </w:r>
      <w:r w:rsidR="00B41693">
        <w:rPr>
          <w:rFonts w:eastAsia="MS Mincho"/>
          <w:lang w:val="en-GB" w:eastAsia="ja-JP"/>
        </w:rPr>
        <w:t xml:space="preserve"> the resources used for transmitting the coordination information. </w:t>
      </w:r>
      <w:r w:rsidR="00DB5A02">
        <w:rPr>
          <w:rFonts w:eastAsia="MS Mincho"/>
          <w:lang w:val="en-GB" w:eastAsia="ja-JP"/>
        </w:rPr>
        <w:t>W</w:t>
      </w:r>
      <w:r>
        <w:rPr>
          <w:rFonts w:eastAsia="MS Mincho"/>
          <w:lang w:val="en-GB" w:eastAsia="ja-JP"/>
        </w:rPr>
        <w:t>hen</w:t>
      </w:r>
      <w:r w:rsidR="00612F31">
        <w:rPr>
          <w:rFonts w:eastAsia="MS Mincho"/>
          <w:lang w:val="en-GB" w:eastAsia="ja-JP"/>
        </w:rPr>
        <w:t xml:space="preserve"> UEs other than UE-A receive the </w:t>
      </w:r>
      <w:r>
        <w:rPr>
          <w:rFonts w:eastAsia="MS Mincho"/>
          <w:lang w:val="en-GB" w:eastAsia="ja-JP"/>
        </w:rPr>
        <w:t xml:space="preserve">request </w:t>
      </w:r>
      <w:r w:rsidR="00612F31">
        <w:rPr>
          <w:rFonts w:eastAsia="MS Mincho"/>
          <w:lang w:val="en-GB" w:eastAsia="ja-JP"/>
        </w:rPr>
        <w:t>signalling, they will consider the indicated resources as reserved</w:t>
      </w:r>
      <w:r>
        <w:rPr>
          <w:rFonts w:eastAsia="MS Mincho"/>
          <w:lang w:val="en-GB" w:eastAsia="ja-JP"/>
        </w:rPr>
        <w:t xml:space="preserve">, and thus avoiding using these resources. </w:t>
      </w:r>
      <w:r w:rsidR="00DB5A02">
        <w:rPr>
          <w:rFonts w:eastAsia="MS Mincho"/>
          <w:lang w:val="en-GB" w:eastAsia="ja-JP"/>
        </w:rPr>
        <w:t>In this way,</w:t>
      </w:r>
      <w:r>
        <w:rPr>
          <w:rFonts w:eastAsia="MS Mincho"/>
          <w:lang w:val="en-GB" w:eastAsia="ja-JP"/>
        </w:rPr>
        <w:t xml:space="preserve"> more protection </w:t>
      </w:r>
      <w:r w:rsidR="00DB5A02">
        <w:rPr>
          <w:rFonts w:eastAsia="MS Mincho"/>
          <w:lang w:val="en-GB" w:eastAsia="ja-JP"/>
        </w:rPr>
        <w:t>can be</w:t>
      </w:r>
      <w:r>
        <w:rPr>
          <w:rFonts w:eastAsia="MS Mincho"/>
          <w:lang w:val="en-GB" w:eastAsia="ja-JP"/>
        </w:rPr>
        <w:t xml:space="preserve"> provided for the resources conveying the coordination information.</w:t>
      </w:r>
      <w:r w:rsidR="009068D8">
        <w:rPr>
          <w:rFonts w:eastAsia="MS Mincho"/>
          <w:lang w:val="en-GB" w:eastAsia="ja-JP"/>
        </w:rPr>
        <w:t xml:space="preserve"> Compared with autonomously selecting the resources </w:t>
      </w:r>
      <w:r w:rsidR="005C4C80">
        <w:rPr>
          <w:rFonts w:eastAsia="MS Mincho"/>
          <w:lang w:val="en-GB" w:eastAsia="ja-JP"/>
        </w:rPr>
        <w:t xml:space="preserve">for transmission of coordination </w:t>
      </w:r>
      <w:r w:rsidR="007B6E8B">
        <w:rPr>
          <w:rFonts w:eastAsia="MS Mincho"/>
          <w:lang w:val="en-GB" w:eastAsia="ja-JP"/>
        </w:rPr>
        <w:t>information</w:t>
      </w:r>
      <w:r w:rsidR="009068D8">
        <w:rPr>
          <w:rFonts w:eastAsia="MS Mincho"/>
          <w:lang w:val="en-GB" w:eastAsia="ja-JP"/>
        </w:rPr>
        <w:t xml:space="preserve">, determining the resources in a reservation manner </w:t>
      </w:r>
      <w:r w:rsidR="005C4C80">
        <w:rPr>
          <w:rFonts w:eastAsia="MS Mincho"/>
          <w:lang w:val="en-GB" w:eastAsia="ja-JP"/>
        </w:rPr>
        <w:t xml:space="preserve">as aforementioned </w:t>
      </w:r>
      <w:r w:rsidR="009068D8">
        <w:rPr>
          <w:rFonts w:eastAsia="MS Mincho"/>
          <w:lang w:val="en-GB" w:eastAsia="ja-JP"/>
        </w:rPr>
        <w:t>is expected to have less collisions.</w:t>
      </w:r>
    </w:p>
    <w:p w14:paraId="15D29CF8" w14:textId="593F7526" w:rsidR="001831AE" w:rsidRDefault="001831AE" w:rsidP="001831AE">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sidR="00541577">
        <w:rPr>
          <w:rFonts w:ascii="Times New Roman" w:eastAsia="Yu Mincho" w:hAnsi="Times New Roman"/>
          <w:sz w:val="22"/>
          <w:szCs w:val="22"/>
          <w:lang w:eastAsia="ja-JP"/>
        </w:rPr>
        <w:t>resources conveying the coordination information are</w:t>
      </w:r>
      <w:r>
        <w:rPr>
          <w:rFonts w:ascii="Times New Roman" w:eastAsia="Yu Mincho" w:hAnsi="Times New Roman"/>
          <w:sz w:val="22"/>
          <w:szCs w:val="22"/>
          <w:lang w:eastAsia="ja-JP"/>
        </w:rPr>
        <w:t xml:space="preserve"> indicated in the request.</w:t>
      </w:r>
    </w:p>
    <w:p w14:paraId="727E0AFE" w14:textId="2E5B4A5E" w:rsidR="007C4731" w:rsidRPr="007B4098" w:rsidRDefault="007C4731" w:rsidP="007B4098">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6892B184" w14:textId="77777777" w:rsidR="002F13BA" w:rsidRDefault="002F13BA" w:rsidP="001D651C">
      <w:pPr>
        <w:pStyle w:val="Proposal"/>
        <w:numPr>
          <w:ilvl w:val="0"/>
          <w:numId w:val="0"/>
        </w:numPr>
        <w:ind w:left="1304" w:hanging="1304"/>
        <w:rPr>
          <w:rFonts w:ascii="Times New Roman" w:eastAsia="宋体" w:hAnsi="Times New Roman"/>
          <w:bCs w:val="0"/>
          <w:sz w:val="22"/>
          <w:lang w:eastAsia="en-US"/>
        </w:rPr>
      </w:pPr>
    </w:p>
    <w:p w14:paraId="59FBA22E" w14:textId="30D6D2B7" w:rsidR="0038082B" w:rsidRPr="0038082B" w:rsidRDefault="0038082B" w:rsidP="0038082B">
      <w:pPr>
        <w:rPr>
          <w:sz w:val="22"/>
          <w:szCs w:val="22"/>
          <w:lang w:eastAsia="zh-CN"/>
        </w:rPr>
      </w:pPr>
      <w:r w:rsidRPr="0038082B">
        <w:rPr>
          <w:sz w:val="22"/>
          <w:szCs w:val="22"/>
          <w:lang w:eastAsia="zh-CN"/>
        </w:rPr>
        <w:t xml:space="preserve">In the last meeting, the following proposal on UE-B’s behaviour </w:t>
      </w:r>
      <w:r>
        <w:rPr>
          <w:sz w:val="22"/>
          <w:szCs w:val="22"/>
          <w:lang w:eastAsia="zh-CN"/>
        </w:rPr>
        <w:t xml:space="preserve">after </w:t>
      </w:r>
      <w:r w:rsidRPr="000205CE">
        <w:rPr>
          <w:iCs/>
          <w:color w:val="00000A"/>
          <w:sz w:val="22"/>
          <w:szCs w:val="22"/>
        </w:rPr>
        <w:t>receiv</w:t>
      </w:r>
      <w:r>
        <w:rPr>
          <w:iCs/>
          <w:color w:val="00000A"/>
          <w:sz w:val="22"/>
          <w:szCs w:val="22"/>
        </w:rPr>
        <w:t>ing</w:t>
      </w:r>
      <w:r w:rsidRPr="000205CE">
        <w:rPr>
          <w:iCs/>
          <w:color w:val="00000A"/>
          <w:sz w:val="22"/>
          <w:szCs w:val="22"/>
        </w:rPr>
        <w:t xml:space="preserve"> the set of preferred resource(s) </w:t>
      </w:r>
      <w:r w:rsidRPr="0038082B">
        <w:rPr>
          <w:sz w:val="22"/>
          <w:szCs w:val="22"/>
          <w:lang w:eastAsia="zh-CN"/>
        </w:rPr>
        <w:t>has been discussed but not agreed.</w:t>
      </w:r>
    </w:p>
    <w:tbl>
      <w:tblPr>
        <w:tblStyle w:val="af0"/>
        <w:tblW w:w="0" w:type="auto"/>
        <w:tblLook w:val="04A0" w:firstRow="1" w:lastRow="0" w:firstColumn="1" w:lastColumn="0" w:noHBand="0" w:noVBand="1"/>
      </w:tblPr>
      <w:tblGrid>
        <w:gridCol w:w="9962"/>
      </w:tblGrid>
      <w:tr w:rsidR="0038082B" w:rsidRPr="00796DE2" w14:paraId="48EAAB58" w14:textId="77777777" w:rsidTr="00D43C22">
        <w:tc>
          <w:tcPr>
            <w:tcW w:w="9962" w:type="dxa"/>
          </w:tcPr>
          <w:p w14:paraId="6C523D46" w14:textId="77777777" w:rsidR="0038082B" w:rsidRPr="00D43C22" w:rsidRDefault="0038082B" w:rsidP="00D43C22">
            <w:pPr>
              <w:spacing w:after="0"/>
              <w:jc w:val="both"/>
              <w:rPr>
                <w:b/>
                <w:iCs/>
                <w:sz w:val="22"/>
                <w:u w:val="single"/>
              </w:rPr>
            </w:pPr>
            <w:r>
              <w:rPr>
                <w:b/>
                <w:iCs/>
                <w:sz w:val="22"/>
                <w:highlight w:val="cyan"/>
              </w:rPr>
              <w:t>D</w:t>
            </w:r>
            <w:r w:rsidRPr="00D43C22">
              <w:rPr>
                <w:b/>
                <w:iCs/>
                <w:sz w:val="22"/>
                <w:highlight w:val="cyan"/>
              </w:rPr>
              <w:t>raft proposal</w:t>
            </w:r>
            <w:r w:rsidRPr="00D43C22">
              <w:rPr>
                <w:iCs/>
                <w:sz w:val="22"/>
                <w:highlight w:val="cyan"/>
              </w:rPr>
              <w:t>:</w:t>
            </w:r>
          </w:p>
          <w:p w14:paraId="2AECE9E6" w14:textId="77777777" w:rsidR="0038082B" w:rsidRPr="000205CE" w:rsidRDefault="0038082B" w:rsidP="0038082B">
            <w:pPr>
              <w:numPr>
                <w:ilvl w:val="0"/>
                <w:numId w:val="115"/>
              </w:numPr>
              <w:overflowPunct/>
              <w:autoSpaceDE/>
              <w:autoSpaceDN/>
              <w:adjustRightInd/>
              <w:spacing w:after="0"/>
              <w:jc w:val="both"/>
              <w:textAlignment w:val="auto"/>
              <w:rPr>
                <w:iCs/>
                <w:color w:val="00000A"/>
                <w:sz w:val="22"/>
                <w:szCs w:val="22"/>
              </w:rPr>
            </w:pPr>
            <w:r w:rsidRPr="000205CE">
              <w:rPr>
                <w:iCs/>
                <w:color w:val="00000A"/>
                <w:sz w:val="22"/>
                <w:szCs w:val="22"/>
              </w:rPr>
              <w:t xml:space="preserve">For Option A of Scheme 1, if UE-B </w:t>
            </w:r>
            <w:bookmarkStart w:id="2" w:name="OLE_LINK46"/>
            <w:r w:rsidRPr="000205CE">
              <w:rPr>
                <w:iCs/>
                <w:color w:val="00000A"/>
                <w:sz w:val="22"/>
                <w:szCs w:val="22"/>
              </w:rPr>
              <w:t xml:space="preserve">receives the set of preferred resource(s) </w:t>
            </w:r>
            <w:bookmarkEnd w:id="2"/>
            <w:r w:rsidRPr="000205CE">
              <w:rPr>
                <w:iCs/>
                <w:color w:val="00000A"/>
                <w:sz w:val="22"/>
                <w:szCs w:val="22"/>
              </w:rPr>
              <w:t xml:space="preserve">determined by Condition 1-A-1, </w:t>
            </w:r>
          </w:p>
          <w:p w14:paraId="5DD5E469" w14:textId="77777777" w:rsidR="0038082B" w:rsidRPr="000205CE" w:rsidRDefault="0038082B" w:rsidP="0038082B">
            <w:pPr>
              <w:numPr>
                <w:ilvl w:val="1"/>
                <w:numId w:val="115"/>
              </w:numPr>
              <w:overflowPunct/>
              <w:autoSpaceDE/>
              <w:autoSpaceDN/>
              <w:adjustRightInd/>
              <w:spacing w:after="0"/>
              <w:jc w:val="both"/>
              <w:textAlignment w:val="auto"/>
              <w:rPr>
                <w:iCs/>
                <w:color w:val="00000A"/>
                <w:sz w:val="22"/>
                <w:szCs w:val="22"/>
              </w:rPr>
            </w:pPr>
            <w:r w:rsidRPr="000205CE">
              <w:rPr>
                <w:iCs/>
                <w:color w:val="00000A"/>
                <w:sz w:val="22"/>
                <w:szCs w:val="22"/>
              </w:rPr>
              <w:t xml:space="preserve">If the number of </w:t>
            </w:r>
            <w:r w:rsidRPr="000205CE">
              <w:rPr>
                <w:rFonts w:eastAsia="Malgun Gothic"/>
                <w:iCs/>
                <w:color w:val="00000A"/>
                <w:sz w:val="22"/>
                <w:szCs w:val="22"/>
              </w:rPr>
              <w:t xml:space="preserve">candidate single-slot resources belonging to the </w:t>
            </w:r>
            <w:r w:rsidRPr="000205CE">
              <w:rPr>
                <w:iCs/>
                <w:color w:val="00000A"/>
                <w:sz w:val="22"/>
                <w:szCs w:val="22"/>
              </w:rPr>
              <w:t xml:space="preserve">intersection between the preferred resource set and S_A obtained after Step 7) of Rel-16 TS 38.214 Section 8.1.4 is larger than or equal to a threshold, </w:t>
            </w:r>
          </w:p>
          <w:p w14:paraId="71A87166"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Physical layer at UE-B reports the intersection set instead S_A to higher layer for its resource (re-)selection.</w:t>
            </w:r>
          </w:p>
          <w:p w14:paraId="66134D6A" w14:textId="77777777" w:rsidR="0038082B" w:rsidRPr="000205CE" w:rsidRDefault="0038082B" w:rsidP="0038082B">
            <w:pPr>
              <w:numPr>
                <w:ilvl w:val="1"/>
                <w:numId w:val="115"/>
              </w:numPr>
              <w:overflowPunct/>
              <w:autoSpaceDE/>
              <w:autoSpaceDN/>
              <w:adjustRightInd/>
              <w:spacing w:after="0"/>
              <w:jc w:val="both"/>
              <w:textAlignment w:val="auto"/>
              <w:rPr>
                <w:iCs/>
                <w:color w:val="00000A"/>
                <w:sz w:val="22"/>
                <w:szCs w:val="22"/>
              </w:rPr>
            </w:pPr>
            <w:r w:rsidRPr="000205CE">
              <w:rPr>
                <w:iCs/>
                <w:color w:val="00000A"/>
                <w:sz w:val="22"/>
                <w:szCs w:val="22"/>
              </w:rPr>
              <w:t xml:space="preserve">Otherwise, down-select one of followings: </w:t>
            </w:r>
          </w:p>
          <w:p w14:paraId="0D8DC2FD"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1: Physical layer at UE-B reports S_A obtained after Step 7) of Rel-16 TS 38.214 Section 8.1.4 to higher layer for its resource (re-)selection.</w:t>
            </w:r>
          </w:p>
          <w:p w14:paraId="127E1178"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2: Physical layer at UE-B reports both the intersection set and S_A obtained after Step 7) of Rel-16 TS 38.214 Section 8.1.4 to higher layer for its resource (re-)selection.</w:t>
            </w:r>
          </w:p>
          <w:p w14:paraId="0970ECDB"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C3B533E"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4: Physical layer at UE-B reports the preferred resource set instead S_A to higher layer for its resource (re-)selection.</w:t>
            </w:r>
          </w:p>
          <w:p w14:paraId="1AF54885"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396DEB5A" w14:textId="4EEBC55F" w:rsidR="0038082B" w:rsidRPr="00D43C22" w:rsidRDefault="0038082B" w:rsidP="0038082B">
            <w:pPr>
              <w:numPr>
                <w:ilvl w:val="1"/>
                <w:numId w:val="115"/>
              </w:numPr>
              <w:overflowPunct/>
              <w:autoSpaceDE/>
              <w:autoSpaceDN/>
              <w:adjustRightInd/>
              <w:spacing w:after="0"/>
              <w:jc w:val="both"/>
              <w:textAlignment w:val="auto"/>
              <w:rPr>
                <w:rFonts w:eastAsiaTheme="minorEastAsia"/>
                <w:iCs/>
                <w:sz w:val="22"/>
                <w:szCs w:val="22"/>
              </w:rPr>
            </w:pPr>
            <w:r w:rsidRPr="000205CE">
              <w:rPr>
                <w:iCs/>
                <w:color w:val="00000A"/>
                <w:sz w:val="22"/>
                <w:szCs w:val="22"/>
              </w:rPr>
              <w:t>FFS: Value/definition of the threshold</w:t>
            </w:r>
          </w:p>
        </w:tc>
      </w:tr>
    </w:tbl>
    <w:p w14:paraId="0B8E0D22" w14:textId="021C2DB2" w:rsidR="00CE7F26" w:rsidRPr="000205CE" w:rsidRDefault="00026682" w:rsidP="000205CE">
      <w:pPr>
        <w:pStyle w:val="3GPPText"/>
        <w:rPr>
          <w:lang w:eastAsia="zh-CN"/>
        </w:rPr>
      </w:pPr>
      <w:r>
        <w:rPr>
          <w:lang w:eastAsia="zh-CN"/>
        </w:rPr>
        <w:lastRenderedPageBreak/>
        <w:t>The resources excluded due to non-monitored slots at UE-B can still be the preferred resources of UE-A. T</w:t>
      </w:r>
      <w:r>
        <w:rPr>
          <w:rFonts w:hint="eastAsia"/>
          <w:lang w:eastAsia="zh-CN"/>
        </w:rPr>
        <w:t>here</w:t>
      </w:r>
      <w:r>
        <w:rPr>
          <w:lang w:eastAsia="zh-CN"/>
        </w:rPr>
        <w:t xml:space="preserve">fore, these resources can be </w:t>
      </w:r>
      <w:r w:rsidR="00643456">
        <w:rPr>
          <w:lang w:eastAsia="zh-CN"/>
        </w:rPr>
        <w:t xml:space="preserve">firstly </w:t>
      </w:r>
      <w:r>
        <w:rPr>
          <w:lang w:eastAsia="zh-CN"/>
        </w:rPr>
        <w:t>added back to the intersection</w:t>
      </w:r>
      <w:r w:rsidR="00643456">
        <w:rPr>
          <w:lang w:eastAsia="zh-CN"/>
        </w:rPr>
        <w:t xml:space="preserve"> set if the size of the intersection set is too small. To this end</w:t>
      </w:r>
      <w:r w:rsidR="00CE7F26" w:rsidRPr="00BB44D6">
        <w:rPr>
          <w:lang w:eastAsia="zh-CN"/>
        </w:rPr>
        <w:t xml:space="preserve">, </w:t>
      </w:r>
      <w:r w:rsidR="00CE7F26" w:rsidRPr="001019D4">
        <w:rPr>
          <w:lang w:eastAsia="zh-CN"/>
        </w:rPr>
        <w:t xml:space="preserve">we think at least </w:t>
      </w:r>
      <w:r w:rsidR="00CE7F26" w:rsidRPr="00F34AC1">
        <w:rPr>
          <w:lang w:eastAsia="zh-CN"/>
        </w:rPr>
        <w:t>Option 5 can jointly work well together with some other option(s)</w:t>
      </w:r>
      <w:r w:rsidR="00A277D2" w:rsidRPr="00F34AC1">
        <w:rPr>
          <w:lang w:eastAsia="zh-CN"/>
        </w:rPr>
        <w:t xml:space="preserve">, i.e., as a </w:t>
      </w:r>
      <w:bookmarkStart w:id="3" w:name="OLE_LINK50"/>
      <w:r w:rsidR="00A277D2" w:rsidRPr="00F34AC1">
        <w:rPr>
          <w:lang w:eastAsia="zh-CN"/>
        </w:rPr>
        <w:t>component of</w:t>
      </w:r>
      <w:r w:rsidR="00A277D2" w:rsidRPr="000205CE">
        <w:rPr>
          <w:lang w:eastAsia="zh-CN"/>
        </w:rPr>
        <w:t xml:space="preserve"> </w:t>
      </w:r>
      <w:r w:rsidR="00005A07" w:rsidRPr="000205CE">
        <w:rPr>
          <w:lang w:eastAsia="zh-CN"/>
        </w:rPr>
        <w:t xml:space="preserve">the whole </w:t>
      </w:r>
      <w:r w:rsidR="00A277D2" w:rsidRPr="000205CE">
        <w:rPr>
          <w:lang w:eastAsia="zh-CN"/>
        </w:rPr>
        <w:t>solution</w:t>
      </w:r>
      <w:bookmarkEnd w:id="3"/>
      <w:r w:rsidR="00A277D2" w:rsidRPr="000205CE">
        <w:rPr>
          <w:lang w:eastAsia="zh-CN"/>
        </w:rPr>
        <w:t xml:space="preserve">. Otherwise, the preferred resources will be discarded because when the size of the intersection set is large enough, all the other options forbit additionally using the resources from the preferred resource set. This </w:t>
      </w:r>
      <w:r w:rsidR="00005A07" w:rsidRPr="000205CE">
        <w:rPr>
          <w:lang w:eastAsia="zh-CN"/>
        </w:rPr>
        <w:t xml:space="preserve">will </w:t>
      </w:r>
      <w:r w:rsidR="00A277D2" w:rsidRPr="000205CE">
        <w:rPr>
          <w:lang w:eastAsia="zh-CN"/>
        </w:rPr>
        <w:t xml:space="preserve">introduce unnecessary restrictions. Since the intention of coordination is to use resources recommended by UE-A, at least the preferred resources which have been excluded due to un-monitored slots at UE-B can be additionally used. </w:t>
      </w:r>
      <w:r w:rsidR="00C701F5">
        <w:rPr>
          <w:lang w:eastAsia="zh-CN"/>
        </w:rPr>
        <w:t>Furthermore</w:t>
      </w:r>
      <w:r w:rsidR="00A277D2" w:rsidRPr="001019D4">
        <w:rPr>
          <w:lang w:eastAsia="zh-CN"/>
        </w:rPr>
        <w:t xml:space="preserve">, after the step of option 5, </w:t>
      </w:r>
      <w:r w:rsidR="00005A07" w:rsidRPr="00F34AC1">
        <w:rPr>
          <w:lang w:eastAsia="zh-CN"/>
        </w:rPr>
        <w:t xml:space="preserve">if </w:t>
      </w:r>
      <w:r w:rsidR="00A277D2" w:rsidRPr="00F34AC1">
        <w:rPr>
          <w:lang w:eastAsia="zh-CN"/>
        </w:rPr>
        <w:t xml:space="preserve">the number of candidate single-slot resources is still smaller than the threshold, then other options can work at this time, for example, </w:t>
      </w:r>
      <w:r w:rsidR="009532E1" w:rsidRPr="00F34AC1">
        <w:rPr>
          <w:lang w:eastAsia="zh-CN"/>
        </w:rPr>
        <w:t xml:space="preserve">by </w:t>
      </w:r>
      <w:r w:rsidR="00A277D2" w:rsidRPr="00F34AC1">
        <w:rPr>
          <w:lang w:eastAsia="zh-CN"/>
        </w:rPr>
        <w:t>add</w:t>
      </w:r>
      <w:r w:rsidR="009532E1" w:rsidRPr="00D22752">
        <w:rPr>
          <w:lang w:eastAsia="zh-CN"/>
        </w:rPr>
        <w:t>ing</w:t>
      </w:r>
      <w:r w:rsidR="00A277D2" w:rsidRPr="000205CE">
        <w:rPr>
          <w:lang w:eastAsia="zh-CN"/>
        </w:rPr>
        <w:t xml:space="preserve"> remaining resources from S_A.</w:t>
      </w:r>
    </w:p>
    <w:p w14:paraId="0FE2AE36" w14:textId="61C29611" w:rsidR="00BB44D6" w:rsidRDefault="00BE5E32" w:rsidP="00064F65">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When </w:t>
      </w:r>
      <w:r w:rsidRPr="009930A2">
        <w:rPr>
          <w:rFonts w:ascii="Times New Roman" w:hAnsi="Times New Roman"/>
          <w:iCs/>
          <w:sz w:val="22"/>
        </w:rPr>
        <w:t>the requirement</w:t>
      </w:r>
      <w:r w:rsidRPr="00445F8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9930A2">
        <w:rPr>
          <w:rFonts w:ascii="Times New Roman" w:hAnsi="Times New Roman"/>
          <w:iCs/>
          <w:sz w:val="22"/>
        </w:rPr>
        <w:t xml:space="preserve"> is not satisfied</w:t>
      </w:r>
      <w:r>
        <w:rPr>
          <w:rFonts w:ascii="Times New Roman" w:eastAsia="MS Mincho" w:hAnsi="Times New Roman"/>
          <w:sz w:val="22"/>
          <w:szCs w:val="22"/>
          <w:lang w:eastAsia="ja-JP"/>
        </w:rPr>
        <w:t xml:space="preserve"> for Scheme 1 with preferred resources, </w:t>
      </w:r>
      <w:r w:rsidR="00064F65" w:rsidRPr="00445F8E">
        <w:rPr>
          <w:rFonts w:ascii="Times New Roman" w:hAnsi="Times New Roman"/>
          <w:iCs/>
          <w:color w:val="00000A"/>
          <w:sz w:val="22"/>
          <w:szCs w:val="22"/>
        </w:rPr>
        <w:t>UE-B replenishes the intersection set by adding preferred resources that have been excluded</w:t>
      </w:r>
      <w:r w:rsidRPr="00BE5E32">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due to </w:t>
      </w:r>
      <w:r w:rsidR="002223B7">
        <w:rPr>
          <w:rFonts w:ascii="Times New Roman" w:eastAsia="MS Mincho" w:hAnsi="Times New Roman"/>
          <w:sz w:val="22"/>
          <w:szCs w:val="22"/>
          <w:lang w:eastAsia="ja-JP"/>
        </w:rPr>
        <w:t xml:space="preserve">its </w:t>
      </w:r>
      <w:r>
        <w:rPr>
          <w:rFonts w:ascii="Times New Roman" w:eastAsia="MS Mincho" w:hAnsi="Times New Roman"/>
          <w:sz w:val="22"/>
          <w:szCs w:val="22"/>
          <w:lang w:eastAsia="ja-JP"/>
        </w:rPr>
        <w:t>unmonitored slots.</w:t>
      </w:r>
    </w:p>
    <w:p w14:paraId="7A07625B" w14:textId="77777777" w:rsidR="00D85C4F" w:rsidRPr="000205CE" w:rsidRDefault="00D85C4F" w:rsidP="000205CE">
      <w:pPr>
        <w:pStyle w:val="Proposal"/>
        <w:numPr>
          <w:ilvl w:val="0"/>
          <w:numId w:val="0"/>
        </w:numPr>
        <w:rPr>
          <w:rFonts w:eastAsia="MS Mincho"/>
          <w:sz w:val="22"/>
          <w:szCs w:val="22"/>
          <w:lang w:eastAsia="ja-JP"/>
        </w:rPr>
      </w:pPr>
    </w:p>
    <w:p w14:paraId="2B4254A1" w14:textId="0103F81A" w:rsidR="00E92F82" w:rsidRDefault="00E92F82" w:rsidP="00E92F82">
      <w:pPr>
        <w:pStyle w:val="3"/>
        <w:rPr>
          <w:rFonts w:ascii="Times New Roman" w:hAnsi="Times New Roman"/>
          <w:lang w:eastAsia="zh-CN"/>
        </w:rPr>
      </w:pPr>
      <w:r w:rsidRPr="008E18D8">
        <w:rPr>
          <w:rFonts w:ascii="Times New Roman" w:hAnsi="Times New Roman"/>
          <w:lang w:eastAsia="zh-CN"/>
        </w:rPr>
        <w:t>Scheme 1 with non-preferred resources</w:t>
      </w:r>
      <w:r w:rsidRPr="00796DE2" w:rsidDel="00E92F82">
        <w:rPr>
          <w:rFonts w:ascii="Times New Roman" w:hAnsi="Times New Roman"/>
          <w:lang w:eastAsia="zh-CN"/>
        </w:rPr>
        <w:t xml:space="preserve"> </w:t>
      </w:r>
    </w:p>
    <w:p w14:paraId="219A2CD4" w14:textId="0240FF6C" w:rsidR="004F38F7" w:rsidRPr="000205CE" w:rsidRDefault="004F38F7" w:rsidP="000205CE">
      <w:pPr>
        <w:pStyle w:val="3GPPText"/>
        <w:rPr>
          <w:lang w:eastAsia="zh-CN"/>
        </w:rPr>
      </w:pPr>
      <w:bookmarkStart w:id="4" w:name="OLE_LINK44"/>
      <w:r w:rsidRPr="007B4098">
        <w:rPr>
          <w:lang w:eastAsia="zh-CN"/>
        </w:rPr>
        <w:t xml:space="preserve">In the last meeting, the following </w:t>
      </w:r>
      <w:r w:rsidR="00F03BCD">
        <w:rPr>
          <w:lang w:eastAsia="zh-CN"/>
        </w:rPr>
        <w:t xml:space="preserve">proposal on </w:t>
      </w:r>
      <w:r w:rsidR="007F69EB">
        <w:rPr>
          <w:lang w:eastAsia="zh-CN"/>
        </w:rPr>
        <w:t xml:space="preserve">UE-B’s </w:t>
      </w:r>
      <w:r w:rsidR="00F17FBF">
        <w:rPr>
          <w:lang w:eastAsia="zh-CN"/>
        </w:rPr>
        <w:t>behavior</w:t>
      </w:r>
      <w:r w:rsidRPr="007B4098">
        <w:rPr>
          <w:lang w:eastAsia="zh-CN"/>
        </w:rPr>
        <w:t xml:space="preserve"> has been </w:t>
      </w:r>
      <w:r w:rsidR="00F03BCD">
        <w:rPr>
          <w:lang w:eastAsia="zh-CN"/>
        </w:rPr>
        <w:t>discussed</w:t>
      </w:r>
      <w:r w:rsidR="007F69EB">
        <w:rPr>
          <w:lang w:eastAsia="zh-CN"/>
        </w:rPr>
        <w:t xml:space="preserve"> but not agreed</w:t>
      </w:r>
      <w:r w:rsidRPr="007B4098">
        <w:rPr>
          <w:lang w:eastAsia="zh-CN"/>
        </w:rPr>
        <w:t>.</w:t>
      </w:r>
      <w:bookmarkEnd w:id="4"/>
      <w:r w:rsidRPr="007B4098">
        <w:rPr>
          <w:lang w:eastAsia="zh-CN"/>
        </w:rPr>
        <w:t xml:space="preserve"> </w:t>
      </w:r>
    </w:p>
    <w:tbl>
      <w:tblPr>
        <w:tblStyle w:val="af0"/>
        <w:tblW w:w="0" w:type="auto"/>
        <w:tblLook w:val="04A0" w:firstRow="1" w:lastRow="0" w:firstColumn="1" w:lastColumn="0" w:noHBand="0" w:noVBand="1"/>
      </w:tblPr>
      <w:tblGrid>
        <w:gridCol w:w="9962"/>
      </w:tblGrid>
      <w:tr w:rsidR="004F38F7" w:rsidRPr="00796DE2" w14:paraId="584C71D3" w14:textId="77777777" w:rsidTr="009930A2">
        <w:tc>
          <w:tcPr>
            <w:tcW w:w="9962" w:type="dxa"/>
          </w:tcPr>
          <w:p w14:paraId="7A42EEFD" w14:textId="27A078A3" w:rsidR="004F38F7" w:rsidRPr="000205CE" w:rsidRDefault="00F03BCD" w:rsidP="004F38F7">
            <w:pPr>
              <w:spacing w:after="0"/>
              <w:jc w:val="both"/>
              <w:rPr>
                <w:b/>
                <w:iCs/>
                <w:sz w:val="22"/>
                <w:u w:val="single"/>
              </w:rPr>
            </w:pPr>
            <w:bookmarkStart w:id="5" w:name="OLE_LINK45"/>
            <w:r>
              <w:rPr>
                <w:b/>
                <w:iCs/>
                <w:sz w:val="22"/>
                <w:highlight w:val="cyan"/>
              </w:rPr>
              <w:t>D</w:t>
            </w:r>
            <w:r w:rsidR="004F38F7" w:rsidRPr="000205CE">
              <w:rPr>
                <w:b/>
                <w:iCs/>
                <w:sz w:val="22"/>
                <w:highlight w:val="cyan"/>
              </w:rPr>
              <w:t>raft proposal</w:t>
            </w:r>
            <w:r w:rsidR="004F38F7" w:rsidRPr="000205CE">
              <w:rPr>
                <w:iCs/>
                <w:sz w:val="22"/>
                <w:highlight w:val="cyan"/>
              </w:rPr>
              <w:t>:</w:t>
            </w:r>
          </w:p>
          <w:p w14:paraId="74D74B6E" w14:textId="77777777" w:rsidR="004F38F7" w:rsidRPr="000205CE" w:rsidRDefault="004F38F7" w:rsidP="00F03BCD">
            <w:pPr>
              <w:numPr>
                <w:ilvl w:val="0"/>
                <w:numId w:val="115"/>
              </w:numPr>
              <w:overflowPunct/>
              <w:autoSpaceDE/>
              <w:autoSpaceDN/>
              <w:adjustRightInd/>
              <w:spacing w:after="0"/>
              <w:jc w:val="both"/>
              <w:textAlignment w:val="auto"/>
              <w:rPr>
                <w:iCs/>
                <w:sz w:val="22"/>
              </w:rPr>
            </w:pPr>
            <w:r w:rsidRPr="000205CE">
              <w:rPr>
                <w:iCs/>
                <w:sz w:val="22"/>
              </w:rPr>
              <w:t xml:space="preserve">For Scheme 1 with non-preferred resource set, </w:t>
            </w:r>
          </w:p>
          <w:p w14:paraId="586698DC" w14:textId="77777777" w:rsidR="00F03BCD" w:rsidRPr="000205CE" w:rsidRDefault="00F03BCD" w:rsidP="00F03BCD">
            <w:pPr>
              <w:numPr>
                <w:ilvl w:val="1"/>
                <w:numId w:val="115"/>
              </w:numPr>
              <w:overflowPunct/>
              <w:autoSpaceDE/>
              <w:autoSpaceDN/>
              <w:adjustRightInd/>
              <w:spacing w:after="0"/>
              <w:jc w:val="both"/>
              <w:textAlignment w:val="auto"/>
              <w:rPr>
                <w:iCs/>
                <w:sz w:val="22"/>
              </w:rPr>
            </w:pPr>
            <w:r w:rsidRPr="000205CE">
              <w:rPr>
                <w:iCs/>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73030EDB" w14:textId="77777777" w:rsidR="00F03BCD" w:rsidRPr="000205CE" w:rsidRDefault="00F03BCD" w:rsidP="00F03BCD">
            <w:pPr>
              <w:numPr>
                <w:ilvl w:val="1"/>
                <w:numId w:val="115"/>
              </w:numPr>
              <w:overflowPunct/>
              <w:autoSpaceDE/>
              <w:autoSpaceDN/>
              <w:adjustRightInd/>
              <w:spacing w:after="0"/>
              <w:jc w:val="both"/>
              <w:textAlignment w:val="auto"/>
              <w:rPr>
                <w:iCs/>
                <w:sz w:val="22"/>
              </w:rPr>
            </w:pPr>
            <w:r w:rsidRPr="000205CE">
              <w:rPr>
                <w:iCs/>
                <w:sz w:val="22"/>
              </w:rPr>
              <w:t>Option 2: Physical layer at UE-B excludes in its resource (re-)selection, candidate single-slot resource(s) obtained after Step 6) of Rel-16 TS 38.214 Section 8.1.4 overlapping with the non-preferred resource set</w:t>
            </w:r>
          </w:p>
          <w:p w14:paraId="575DDDB8" w14:textId="400B3253" w:rsidR="00F03BCD" w:rsidRPr="000205CE" w:rsidRDefault="00F03BCD" w:rsidP="00F03BCD">
            <w:pPr>
              <w:numPr>
                <w:ilvl w:val="1"/>
                <w:numId w:val="115"/>
              </w:numPr>
              <w:overflowPunct/>
              <w:autoSpaceDE/>
              <w:autoSpaceDN/>
              <w:adjustRightInd/>
              <w:spacing w:after="0"/>
              <w:jc w:val="both"/>
              <w:textAlignment w:val="auto"/>
              <w:rPr>
                <w:iCs/>
                <w:sz w:val="22"/>
              </w:rPr>
            </w:pPr>
            <w:r w:rsidRPr="000205CE">
              <w:rPr>
                <w:iCs/>
                <w:sz w:val="22"/>
              </w:rPr>
              <w:t xml:space="preserve">Option 3: Physical layer at UE-B excludes in its resource (re-)selection, candidate single-slot resource(s) obtained after Step </w:t>
            </w:r>
            <w:r w:rsidR="009D74EE">
              <w:rPr>
                <w:iCs/>
                <w:sz w:val="22"/>
              </w:rPr>
              <w:t>5a</w:t>
            </w:r>
            <w:r w:rsidRPr="000205CE">
              <w:rPr>
                <w:iCs/>
                <w:sz w:val="22"/>
              </w:rPr>
              <w:t>) of Rel-16 TS 38.214 Section 8.1.4 overlapping with the non-preferred resource set</w:t>
            </w:r>
          </w:p>
          <w:p w14:paraId="2086392F" w14:textId="383AECD4" w:rsidR="004F38F7" w:rsidRPr="000205CE" w:rsidRDefault="004F38F7" w:rsidP="000205CE">
            <w:pPr>
              <w:numPr>
                <w:ilvl w:val="1"/>
                <w:numId w:val="115"/>
              </w:numPr>
              <w:overflowPunct/>
              <w:autoSpaceDE/>
              <w:autoSpaceDN/>
              <w:adjustRightInd/>
              <w:spacing w:after="0"/>
              <w:jc w:val="both"/>
              <w:textAlignment w:val="auto"/>
              <w:rPr>
                <w:rFonts w:eastAsiaTheme="minorEastAsia"/>
                <w:iCs/>
                <w:sz w:val="22"/>
                <w:szCs w:val="22"/>
              </w:rPr>
            </w:pPr>
            <w:r w:rsidRPr="000205CE">
              <w:rPr>
                <w:iCs/>
                <w:sz w:val="22"/>
              </w:rPr>
              <w:t xml:space="preserve">FFS: Whether/how to handle the case when the requirement of </w:t>
            </w:r>
            <m:oMath>
              <m:r>
                <m:rPr>
                  <m:sty m:val="p"/>
                </m:rPr>
                <w:rPr>
                  <w:rFonts w:ascii="Cambria Math" w:hAnsi="Cambria Math"/>
                  <w:sz w:val="22"/>
                </w:rPr>
                <m:t>X⋅</m:t>
              </m:r>
              <m:sSub>
                <m:sSubPr>
                  <m:ctrlPr>
                    <w:rPr>
                      <w:rFonts w:ascii="Cambria Math" w:hAnsi="Cambria Math"/>
                      <w:iCs/>
                      <w:sz w:val="22"/>
                    </w:rPr>
                  </m:ctrlPr>
                </m:sSubPr>
                <m:e>
                  <m:r>
                    <m:rPr>
                      <m:sty m:val="p"/>
                    </m:rPr>
                    <w:rPr>
                      <w:rFonts w:ascii="Cambria Math" w:hAnsi="Cambria Math"/>
                      <w:sz w:val="22"/>
                    </w:rPr>
                    <m:t>M</m:t>
                  </m:r>
                </m:e>
                <m:sub>
                  <m:r>
                    <m:rPr>
                      <m:lit/>
                      <m:nor/>
                    </m:rPr>
                    <w:rPr>
                      <w:iCs/>
                      <w:sz w:val="22"/>
                    </w:rPr>
                    <m:t>total</m:t>
                  </m:r>
                </m:sub>
              </m:sSub>
            </m:oMath>
            <w:r w:rsidRPr="000205CE">
              <w:rPr>
                <w:iCs/>
                <w:sz w:val="22"/>
              </w:rPr>
              <w:t xml:space="preserve">  as specified in Step 7) of TS 38.214 Section 8.1.4 is not satisfied</w:t>
            </w:r>
          </w:p>
        </w:tc>
      </w:tr>
    </w:tbl>
    <w:bookmarkEnd w:id="5"/>
    <w:p w14:paraId="009A97DE" w14:textId="77777777" w:rsidR="000437D9" w:rsidRDefault="00E70595" w:rsidP="00506E54">
      <w:pPr>
        <w:pStyle w:val="3GPPText"/>
        <w:rPr>
          <w:iCs/>
          <w:lang w:eastAsia="zh-CN"/>
        </w:rPr>
      </w:pPr>
      <w:r>
        <w:rPr>
          <w:rFonts w:hint="eastAsia"/>
          <w:lang w:eastAsia="zh-CN"/>
        </w:rPr>
        <w:t>A</w:t>
      </w:r>
      <w:r>
        <w:rPr>
          <w:lang w:eastAsia="zh-CN"/>
        </w:rPr>
        <w:t xml:space="preserve">mong these three options, in our view, </w:t>
      </w:r>
      <w:r w:rsidR="00630534">
        <w:rPr>
          <w:lang w:eastAsia="zh-CN"/>
        </w:rPr>
        <w:t xml:space="preserve">the </w:t>
      </w:r>
      <w:r>
        <w:rPr>
          <w:lang w:eastAsia="zh-CN"/>
        </w:rPr>
        <w:t>down-select</w:t>
      </w:r>
      <w:r w:rsidR="00630534">
        <w:rPr>
          <w:lang w:eastAsia="zh-CN"/>
        </w:rPr>
        <w:t>ion should be done</w:t>
      </w:r>
      <w:r>
        <w:rPr>
          <w:lang w:eastAsia="zh-CN"/>
        </w:rPr>
        <w:t xml:space="preserve"> between Option 1 and Option 2. </w:t>
      </w:r>
      <w:r w:rsidR="00B21428">
        <w:rPr>
          <w:lang w:eastAsia="zh-CN"/>
        </w:rPr>
        <w:t>The</w:t>
      </w:r>
      <w:r>
        <w:rPr>
          <w:lang w:eastAsia="zh-CN"/>
        </w:rPr>
        <w:t xml:space="preserve"> reason is that both</w:t>
      </w:r>
      <w:r w:rsidR="00821B64">
        <w:rPr>
          <w:lang w:eastAsia="zh-CN"/>
        </w:rPr>
        <w:t xml:space="preserve"> Option 1 </w:t>
      </w:r>
      <w:r>
        <w:rPr>
          <w:lang w:eastAsia="zh-CN"/>
        </w:rPr>
        <w:t>and</w:t>
      </w:r>
      <w:r w:rsidR="00821B64">
        <w:rPr>
          <w:lang w:eastAsia="zh-CN"/>
        </w:rPr>
        <w:t xml:space="preserve"> Option 2</w:t>
      </w:r>
      <w:r>
        <w:rPr>
          <w:lang w:eastAsia="zh-CN"/>
        </w:rPr>
        <w:t xml:space="preserve"> do not change the </w:t>
      </w:r>
      <w:r w:rsidR="00B21428">
        <w:rPr>
          <w:lang w:eastAsia="zh-CN"/>
        </w:rPr>
        <w:t>requirement</w:t>
      </w:r>
      <w:r>
        <w:rPr>
          <w:lang w:eastAsia="zh-CN"/>
        </w:rPr>
        <w:t xml:space="preserve"> of </w:t>
      </w: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M</m:t>
            </m:r>
          </m:e>
          <m:sub>
            <m:r>
              <m:rPr>
                <m:lit/>
                <m:nor/>
              </m:rPr>
              <w:rPr>
                <w:iCs/>
              </w:rPr>
              <m:t>total</m:t>
            </m:r>
          </m:sub>
        </m:sSub>
      </m:oMath>
      <w:r w:rsidR="00630534">
        <w:rPr>
          <w:iCs/>
          <w:lang w:eastAsia="zh-CN"/>
        </w:rPr>
        <w:t>. In contrast</w:t>
      </w:r>
      <w:r w:rsidR="00B21428">
        <w:rPr>
          <w:iCs/>
          <w:lang w:eastAsia="zh-CN"/>
        </w:rPr>
        <w:t xml:space="preserve">, Option 3 may </w:t>
      </w:r>
      <w:r w:rsidR="00630534">
        <w:rPr>
          <w:iCs/>
          <w:lang w:eastAsia="zh-CN"/>
        </w:rPr>
        <w:t xml:space="preserve">result in a smaller </w:t>
      </w:r>
      <w:r w:rsidR="00B21428">
        <w:rPr>
          <w:lang w:eastAsia="zh-CN"/>
        </w:rPr>
        <w:t xml:space="preserve">value of </w:t>
      </w: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M</m:t>
            </m:r>
          </m:e>
          <m:sub>
            <m:r>
              <m:rPr>
                <m:lit/>
                <m:nor/>
              </m:rPr>
              <w:rPr>
                <w:iCs/>
              </w:rPr>
              <m:t>total</m:t>
            </m:r>
          </m:sub>
        </m:sSub>
      </m:oMath>
      <w:r w:rsidR="00630534">
        <w:rPr>
          <w:rFonts w:hint="eastAsia"/>
          <w:iCs/>
          <w:lang w:eastAsia="zh-CN"/>
        </w:rPr>
        <w:t xml:space="preserve"> </w:t>
      </w:r>
      <w:r w:rsidR="00630534">
        <w:rPr>
          <w:iCs/>
          <w:lang w:eastAsia="zh-CN"/>
        </w:rPr>
        <w:t xml:space="preserve">which </w:t>
      </w:r>
      <w:r w:rsidR="00E912CD">
        <w:rPr>
          <w:iCs/>
          <w:lang w:eastAsia="zh-CN"/>
        </w:rPr>
        <w:t xml:space="preserve">is </w:t>
      </w:r>
      <w:r w:rsidR="00630534">
        <w:rPr>
          <w:iCs/>
          <w:lang w:eastAsia="zh-CN"/>
        </w:rPr>
        <w:t xml:space="preserve">actually </w:t>
      </w:r>
      <w:r w:rsidR="00E912CD">
        <w:rPr>
          <w:iCs/>
          <w:lang w:eastAsia="zh-CN"/>
        </w:rPr>
        <w:t xml:space="preserve">a </w:t>
      </w:r>
      <w:r w:rsidR="00630534">
        <w:rPr>
          <w:iCs/>
          <w:lang w:eastAsia="zh-CN"/>
        </w:rPr>
        <w:t xml:space="preserve">relaxation </w:t>
      </w:r>
      <w:r w:rsidR="00E912CD">
        <w:rPr>
          <w:iCs/>
          <w:lang w:eastAsia="zh-CN"/>
        </w:rPr>
        <w:t>to</w:t>
      </w:r>
      <w:r w:rsidR="00630534">
        <w:rPr>
          <w:iCs/>
          <w:lang w:eastAsia="zh-CN"/>
        </w:rPr>
        <w:t xml:space="preserve"> the original requirement</w:t>
      </w:r>
      <w:r w:rsidR="00630534">
        <w:rPr>
          <w:rFonts w:hint="eastAsia"/>
          <w:iCs/>
          <w:lang w:eastAsia="zh-CN"/>
        </w:rPr>
        <w:t>.</w:t>
      </w:r>
      <w:r w:rsidR="00630534">
        <w:rPr>
          <w:iCs/>
          <w:lang w:eastAsia="zh-CN"/>
        </w:rPr>
        <w:t xml:space="preserve"> </w:t>
      </w:r>
      <w:r w:rsidR="00750CF5">
        <w:rPr>
          <w:iCs/>
          <w:lang w:eastAsia="zh-CN"/>
        </w:rPr>
        <w:t>T</w:t>
      </w:r>
      <w:r w:rsidR="00750CF5">
        <w:rPr>
          <w:lang w:eastAsia="zh-CN"/>
        </w:rPr>
        <w:t xml:space="preserve">o provide the same level of randomness as in conventional mode 2, the requirement </w:t>
      </w: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M</m:t>
            </m:r>
          </m:e>
          <m:sub>
            <m:r>
              <m:rPr>
                <m:lit/>
                <m:nor/>
              </m:rPr>
              <w:rPr>
                <w:iCs/>
              </w:rPr>
              <m:t>total</m:t>
            </m:r>
          </m:sub>
        </m:sSub>
      </m:oMath>
      <w:r w:rsidR="00750CF5">
        <w:rPr>
          <w:rFonts w:hint="eastAsia"/>
          <w:iCs/>
          <w:lang w:eastAsia="zh-CN"/>
        </w:rPr>
        <w:t xml:space="preserve"> </w:t>
      </w:r>
      <w:r w:rsidR="00750CF5">
        <w:rPr>
          <w:iCs/>
          <w:lang w:eastAsia="zh-CN"/>
        </w:rPr>
        <w:t>should be respected</w:t>
      </w:r>
      <w:r w:rsidR="00761D9F">
        <w:rPr>
          <w:iCs/>
          <w:lang w:eastAsia="zh-CN"/>
        </w:rPr>
        <w:t xml:space="preserve"> in terms of the absolute value</w:t>
      </w:r>
      <w:r w:rsidR="00750CF5">
        <w:rPr>
          <w:iCs/>
          <w:lang w:eastAsia="zh-CN"/>
        </w:rPr>
        <w:t>.</w:t>
      </w:r>
      <w:r w:rsidR="00761D9F">
        <w:rPr>
          <w:iCs/>
          <w:lang w:eastAsia="zh-CN"/>
        </w:rPr>
        <w:t xml:space="preserve"> </w:t>
      </w:r>
    </w:p>
    <w:p w14:paraId="6EA3EE2A" w14:textId="44FFA952" w:rsidR="00A57D3D" w:rsidRPr="006B3EE2" w:rsidRDefault="00934D0E" w:rsidP="000205CE">
      <w:pPr>
        <w:pStyle w:val="3GPPText"/>
        <w:rPr>
          <w:lang w:eastAsia="zh-CN"/>
        </w:rPr>
      </w:pPr>
      <w:r>
        <w:rPr>
          <w:iCs/>
          <w:lang w:eastAsia="zh-CN"/>
        </w:rPr>
        <w:t>As for the FFS part</w:t>
      </w:r>
      <w:r w:rsidR="007C15ED">
        <w:rPr>
          <w:iCs/>
          <w:lang w:eastAsia="zh-CN"/>
        </w:rPr>
        <w:t>, f</w:t>
      </w:r>
      <w:r w:rsidR="00761D9F">
        <w:rPr>
          <w:iCs/>
          <w:lang w:eastAsia="zh-CN"/>
        </w:rPr>
        <w:t>or both Option 1 and Option 2,</w:t>
      </w:r>
      <w:r w:rsidR="00750CF5">
        <w:rPr>
          <w:iCs/>
          <w:lang w:eastAsia="zh-CN"/>
        </w:rPr>
        <w:t xml:space="preserve"> </w:t>
      </w:r>
      <w:r w:rsidR="00761D9F">
        <w:rPr>
          <w:iCs/>
          <w:lang w:eastAsia="zh-CN"/>
        </w:rPr>
        <w:t xml:space="preserve">it can happen that </w:t>
      </w:r>
      <w:r w:rsidR="00761D9F" w:rsidRPr="009930A2">
        <w:rPr>
          <w:iCs/>
        </w:rPr>
        <w:t xml:space="preserve">the requirement of </w:t>
      </w: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M</m:t>
            </m:r>
          </m:e>
          <m:sub>
            <m:r>
              <m:rPr>
                <m:lit/>
                <m:nor/>
              </m:rPr>
              <w:rPr>
                <w:iCs/>
              </w:rPr>
              <m:t>total</m:t>
            </m:r>
          </m:sub>
        </m:sSub>
      </m:oMath>
      <w:r w:rsidR="00761D9F" w:rsidRPr="009930A2">
        <w:rPr>
          <w:iCs/>
        </w:rPr>
        <w:t xml:space="preserve"> is not satisfied</w:t>
      </w:r>
      <w:r w:rsidR="005B2A12">
        <w:rPr>
          <w:iCs/>
        </w:rPr>
        <w:t xml:space="preserve">. In this case, </w:t>
      </w:r>
      <w:r w:rsidR="00FA4FCF">
        <w:rPr>
          <w:iCs/>
        </w:rPr>
        <w:t xml:space="preserve">some previously excluded resources </w:t>
      </w:r>
      <w:r w:rsidR="007C15ED">
        <w:rPr>
          <w:iCs/>
        </w:rPr>
        <w:t>will</w:t>
      </w:r>
      <w:r w:rsidR="00FA4FCF">
        <w:rPr>
          <w:iCs/>
        </w:rPr>
        <w:t xml:space="preserve"> be added back. </w:t>
      </w:r>
      <w:r w:rsidR="00FC33E1">
        <w:rPr>
          <w:iCs/>
        </w:rPr>
        <w:t xml:space="preserve">However, not </w:t>
      </w:r>
      <w:r w:rsidR="00626ADB">
        <w:rPr>
          <w:iCs/>
        </w:rPr>
        <w:t>any</w:t>
      </w:r>
      <w:r w:rsidR="00FC33E1">
        <w:rPr>
          <w:iCs/>
        </w:rPr>
        <w:t xml:space="preserve"> resource can be brought back. </w:t>
      </w:r>
      <w:r w:rsidR="005627A1">
        <w:rPr>
          <w:iCs/>
        </w:rPr>
        <w:t>In our view, a</w:t>
      </w:r>
      <w:r w:rsidR="00FC33E1">
        <w:rPr>
          <w:iCs/>
        </w:rPr>
        <w:t xml:space="preserve">t least </w:t>
      </w:r>
      <w:r w:rsidR="0096326A">
        <w:rPr>
          <w:iCs/>
        </w:rPr>
        <w:t>a</w:t>
      </w:r>
      <w:r w:rsidR="00FC33E1">
        <w:rPr>
          <w:iCs/>
        </w:rPr>
        <w:t xml:space="preserve"> resource</w:t>
      </w:r>
      <w:r w:rsidR="0096326A">
        <w:rPr>
          <w:iCs/>
        </w:rPr>
        <w:t xml:space="preserve"> r</w:t>
      </w:r>
      <w:r w:rsidR="00FC33E1">
        <w:rPr>
          <w:iCs/>
        </w:rPr>
        <w:t xml:space="preserve"> satisfying the following conditions cannot be added back to the resource set reported to the higher layer.</w:t>
      </w:r>
    </w:p>
    <w:p w14:paraId="42504469" w14:textId="7606AE54" w:rsidR="00A57D3D" w:rsidRDefault="0096326A" w:rsidP="00D63F68">
      <w:pPr>
        <w:pStyle w:val="afa"/>
        <w:numPr>
          <w:ilvl w:val="0"/>
          <w:numId w:val="9"/>
        </w:numPr>
        <w:spacing w:afterLines="50"/>
        <w:jc w:val="both"/>
        <w:rPr>
          <w:rFonts w:eastAsiaTheme="minorEastAsia"/>
          <w:sz w:val="22"/>
          <w:szCs w:val="22"/>
          <w:lang w:val="en-GB" w:eastAsia="ja-JP"/>
        </w:rPr>
      </w:pPr>
      <w:r>
        <w:rPr>
          <w:rFonts w:eastAsiaTheme="minorEastAsia"/>
          <w:sz w:val="22"/>
          <w:szCs w:val="22"/>
          <w:lang w:val="en-GB" w:eastAsia="zh-CN"/>
        </w:rPr>
        <w:t>R</w:t>
      </w:r>
      <w:r w:rsidR="00D63F68">
        <w:rPr>
          <w:rFonts w:eastAsiaTheme="minorEastAsia"/>
          <w:sz w:val="22"/>
          <w:szCs w:val="22"/>
          <w:lang w:val="en-GB" w:eastAsia="zh-CN"/>
        </w:rPr>
        <w:t>esource</w:t>
      </w:r>
      <w:r>
        <w:rPr>
          <w:rFonts w:eastAsiaTheme="minorEastAsia"/>
          <w:sz w:val="22"/>
          <w:szCs w:val="22"/>
          <w:lang w:val="en-GB" w:eastAsia="zh-CN"/>
        </w:rPr>
        <w:t xml:space="preserve"> r</w:t>
      </w:r>
      <w:r w:rsidR="00D63F68">
        <w:rPr>
          <w:rFonts w:eastAsiaTheme="minorEastAsia"/>
          <w:sz w:val="22"/>
          <w:szCs w:val="22"/>
          <w:lang w:val="en-GB" w:eastAsia="zh-CN"/>
        </w:rPr>
        <w:t xml:space="preserve"> is subject to re-evaluation or pre-emption</w:t>
      </w:r>
      <w:r w:rsidR="00B44062">
        <w:rPr>
          <w:rFonts w:eastAsiaTheme="minorEastAsia"/>
          <w:sz w:val="22"/>
          <w:szCs w:val="22"/>
          <w:lang w:val="en-GB" w:eastAsia="zh-CN"/>
        </w:rPr>
        <w:t xml:space="preserve"> check</w:t>
      </w:r>
      <w:r w:rsidR="00D63F68">
        <w:rPr>
          <w:rFonts w:eastAsiaTheme="minorEastAsia"/>
          <w:sz w:val="22"/>
          <w:szCs w:val="22"/>
          <w:lang w:val="en-GB" w:eastAsia="zh-CN"/>
        </w:rPr>
        <w:t>, and</w:t>
      </w:r>
    </w:p>
    <w:p w14:paraId="484A95F1" w14:textId="009CB2D4" w:rsidR="00D63F68" w:rsidRPr="000205CE" w:rsidRDefault="009D257C" w:rsidP="000205CE">
      <w:pPr>
        <w:pStyle w:val="afa"/>
        <w:numPr>
          <w:ilvl w:val="0"/>
          <w:numId w:val="9"/>
        </w:numPr>
        <w:spacing w:afterLines="50"/>
        <w:jc w:val="both"/>
        <w:rPr>
          <w:rFonts w:eastAsiaTheme="minorEastAsia"/>
          <w:sz w:val="22"/>
          <w:szCs w:val="22"/>
          <w:lang w:eastAsia="ja-JP"/>
        </w:rPr>
      </w:pPr>
      <w:r>
        <w:rPr>
          <w:rFonts w:eastAsiaTheme="minorEastAsia"/>
          <w:sz w:val="22"/>
          <w:szCs w:val="22"/>
          <w:lang w:val="en-GB" w:eastAsia="zh-CN"/>
        </w:rPr>
        <w:t>R</w:t>
      </w:r>
      <w:r w:rsidR="00D63F68">
        <w:rPr>
          <w:rFonts w:eastAsiaTheme="minorEastAsia"/>
          <w:sz w:val="22"/>
          <w:szCs w:val="22"/>
          <w:lang w:val="en-GB" w:eastAsia="zh-CN"/>
        </w:rPr>
        <w:t xml:space="preserve">esource </w:t>
      </w:r>
      <w:r w:rsidR="0096326A">
        <w:rPr>
          <w:rFonts w:eastAsiaTheme="minorEastAsia"/>
          <w:sz w:val="22"/>
          <w:szCs w:val="22"/>
          <w:lang w:val="en-GB" w:eastAsia="zh-CN"/>
        </w:rPr>
        <w:t xml:space="preserve">r </w:t>
      </w:r>
      <w:r w:rsidR="000437D9">
        <w:rPr>
          <w:rFonts w:eastAsiaTheme="minorEastAsia"/>
          <w:sz w:val="22"/>
          <w:szCs w:val="22"/>
          <w:lang w:val="en-GB" w:eastAsia="zh-CN"/>
        </w:rPr>
        <w:t>overlaps with the non-preferred resource.</w:t>
      </w:r>
    </w:p>
    <w:p w14:paraId="44339FF7" w14:textId="63A8FCBD" w:rsidR="00A57D3D" w:rsidRPr="006B3EE2" w:rsidRDefault="0096326A" w:rsidP="000205CE">
      <w:pPr>
        <w:pStyle w:val="3GPPText"/>
        <w:rPr>
          <w:lang w:eastAsia="zh-CN"/>
        </w:rPr>
      </w:pPr>
      <w:r>
        <w:rPr>
          <w:rFonts w:hint="eastAsia"/>
          <w:lang w:eastAsia="zh-CN"/>
        </w:rPr>
        <w:t>T</w:t>
      </w:r>
      <w:r>
        <w:rPr>
          <w:lang w:eastAsia="zh-CN"/>
        </w:rPr>
        <w:t xml:space="preserve">his can be imagined as UE-A performs </w:t>
      </w:r>
      <w:r w:rsidR="00F93A3E">
        <w:rPr>
          <w:lang w:eastAsia="zh-CN"/>
        </w:rPr>
        <w:t>re-evaluation or pre-emption check</w:t>
      </w:r>
      <w:r w:rsidR="00081C67">
        <w:rPr>
          <w:lang w:eastAsia="zh-CN"/>
        </w:rPr>
        <w:t xml:space="preserve"> for resource r</w:t>
      </w:r>
      <w:r w:rsidR="00F93A3E">
        <w:rPr>
          <w:lang w:eastAsia="zh-CN"/>
        </w:rPr>
        <w:t xml:space="preserve"> on behalf of UE-B.</w:t>
      </w:r>
      <w:r w:rsidR="00B6081B">
        <w:rPr>
          <w:lang w:eastAsia="zh-CN"/>
        </w:rPr>
        <w:t xml:space="preserve"> </w:t>
      </w:r>
      <w:r w:rsidR="004E6C97">
        <w:rPr>
          <w:lang w:eastAsia="zh-CN"/>
        </w:rPr>
        <w:t xml:space="preserve">E.g., if UE-A identifies that a pre-selected or reserved resource r overlaps with the non-preferred resource, UE-A transmits non-preferred resources to UE-B. </w:t>
      </w:r>
      <w:r w:rsidR="00B6081B">
        <w:rPr>
          <w:lang w:eastAsia="zh-CN"/>
        </w:rPr>
        <w:t xml:space="preserve">Therefore, </w:t>
      </w:r>
      <w:r w:rsidR="006B3C97">
        <w:rPr>
          <w:lang w:eastAsia="zh-CN"/>
        </w:rPr>
        <w:t xml:space="preserve">if UE-A judges that resource r should be re-reselected, </w:t>
      </w:r>
      <w:r w:rsidR="00DA004D">
        <w:rPr>
          <w:lang w:eastAsia="zh-CN"/>
        </w:rPr>
        <w:t xml:space="preserve">UE-B should respect UE-A’s </w:t>
      </w:r>
      <w:r w:rsidR="00277F89">
        <w:rPr>
          <w:lang w:eastAsia="zh-CN"/>
        </w:rPr>
        <w:t>judgement</w:t>
      </w:r>
      <w:r w:rsidR="008A170F">
        <w:rPr>
          <w:lang w:eastAsia="zh-CN"/>
        </w:rPr>
        <w:t xml:space="preserve">. </w:t>
      </w:r>
      <w:r w:rsidR="00F7356C">
        <w:rPr>
          <w:lang w:eastAsia="zh-CN"/>
        </w:rPr>
        <w:t xml:space="preserve">For a resource determined as to be re-selected, </w:t>
      </w:r>
      <w:r w:rsidR="00EC7340">
        <w:rPr>
          <w:lang w:eastAsia="zh-CN"/>
        </w:rPr>
        <w:t>there is no need</w:t>
      </w:r>
      <w:r w:rsidR="00323B7A">
        <w:rPr>
          <w:lang w:eastAsia="zh-CN"/>
        </w:rPr>
        <w:t xml:space="preserve"> t</w:t>
      </w:r>
      <w:r w:rsidR="00482A29">
        <w:rPr>
          <w:lang w:eastAsia="zh-CN"/>
        </w:rPr>
        <w:t xml:space="preserve">o </w:t>
      </w:r>
      <w:r w:rsidR="00323B7A">
        <w:rPr>
          <w:lang w:eastAsia="zh-CN"/>
        </w:rPr>
        <w:t>include</w:t>
      </w:r>
      <w:r w:rsidR="00482A29">
        <w:rPr>
          <w:lang w:eastAsia="zh-CN"/>
        </w:rPr>
        <w:t xml:space="preserve"> it</w:t>
      </w:r>
      <w:r w:rsidR="00323B7A">
        <w:rPr>
          <w:lang w:eastAsia="zh-CN"/>
        </w:rPr>
        <w:t xml:space="preserve"> in the resource set reported to the higher layer.</w:t>
      </w:r>
    </w:p>
    <w:p w14:paraId="2E0426AF" w14:textId="287737EC" w:rsidR="00A57D3D" w:rsidRPr="000205CE" w:rsidRDefault="00EF5EA6" w:rsidP="000205CE">
      <w:pPr>
        <w:pStyle w:val="Proposal"/>
        <w:rPr>
          <w:rFonts w:eastAsia="Yu Mincho"/>
          <w:sz w:val="22"/>
          <w:szCs w:val="22"/>
          <w:lang w:eastAsia="ja-JP"/>
        </w:rPr>
      </w:pPr>
      <w:r>
        <w:rPr>
          <w:rFonts w:ascii="Times New Roman" w:eastAsia="MS Mincho" w:hAnsi="Times New Roman"/>
          <w:sz w:val="22"/>
          <w:szCs w:val="22"/>
          <w:lang w:eastAsia="ja-JP"/>
        </w:rPr>
        <w:lastRenderedPageBreak/>
        <w:t>For</w:t>
      </w:r>
      <w:r w:rsidRPr="00E375F7">
        <w:rPr>
          <w:rFonts w:ascii="Times New Roman" w:eastAsia="MS Mincho" w:hAnsi="Times New Roman"/>
          <w:sz w:val="22"/>
          <w:szCs w:val="22"/>
          <w:lang w:eastAsia="ja-JP"/>
        </w:rPr>
        <w:t xml:space="preserve"> scheme 1 </w:t>
      </w:r>
      <w:r>
        <w:rPr>
          <w:rFonts w:ascii="Times New Roman" w:eastAsia="MS Mincho" w:hAnsi="Times New Roman"/>
          <w:sz w:val="22"/>
          <w:szCs w:val="22"/>
          <w:lang w:eastAsia="ja-JP"/>
        </w:rPr>
        <w:t>with non-</w:t>
      </w:r>
      <w:r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w:t>
      </w:r>
      <w:r w:rsidRPr="00796DE2">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sidR="00423A6A">
        <w:rPr>
          <w:rFonts w:ascii="Times New Roman" w:eastAsia="MS Mincho" w:hAnsi="Times New Roman"/>
          <w:sz w:val="22"/>
          <w:szCs w:val="22"/>
          <w:lang w:eastAsia="ja-JP"/>
        </w:rPr>
        <w:t>down select</w:t>
      </w:r>
      <w:r w:rsidR="007B48DD">
        <w:rPr>
          <w:rFonts w:ascii="Times New Roman" w:eastAsia="MS Mincho" w:hAnsi="Times New Roman"/>
          <w:sz w:val="22"/>
          <w:szCs w:val="22"/>
          <w:lang w:eastAsia="ja-JP"/>
        </w:rPr>
        <w:t xml:space="preserve"> </w:t>
      </w:r>
      <w:r w:rsidR="007A0CDB">
        <w:rPr>
          <w:rFonts w:ascii="Times New Roman" w:eastAsia="MS Mincho" w:hAnsi="Times New Roman"/>
          <w:sz w:val="22"/>
          <w:szCs w:val="22"/>
          <w:lang w:eastAsia="ja-JP"/>
        </w:rPr>
        <w:t xml:space="preserve">one </w:t>
      </w:r>
      <w:r w:rsidR="007B48DD">
        <w:rPr>
          <w:rFonts w:ascii="Times New Roman" w:eastAsia="MS Mincho" w:hAnsi="Times New Roman"/>
          <w:sz w:val="22"/>
          <w:szCs w:val="22"/>
          <w:lang w:eastAsia="ja-JP"/>
        </w:rPr>
        <w:t>between the following Option 1 and Option 2.</w:t>
      </w:r>
    </w:p>
    <w:p w14:paraId="6E7FCD33" w14:textId="77777777" w:rsidR="007B48DD" w:rsidRPr="000205CE" w:rsidRDefault="007B48DD" w:rsidP="000205CE">
      <w:pPr>
        <w:pStyle w:val="Proposal"/>
        <w:numPr>
          <w:ilvl w:val="0"/>
          <w:numId w:val="45"/>
        </w:numPr>
        <w:rPr>
          <w:rFonts w:eastAsia="MS Mincho"/>
          <w:sz w:val="22"/>
          <w:szCs w:val="22"/>
          <w:lang w:val="en-US" w:eastAsia="ja-JP"/>
        </w:rPr>
      </w:pPr>
      <w:r w:rsidRPr="000205CE">
        <w:rPr>
          <w:rFonts w:ascii="Times New Roman" w:eastAsia="MS Mincho" w:hAnsi="Times New Roman"/>
          <w:sz w:val="22"/>
          <w:szCs w:val="22"/>
          <w:lang w:val="en-US" w:eastAsia="ja-JP"/>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7F01C28" w14:textId="2B10A30B" w:rsidR="007B48DD" w:rsidRDefault="007B48DD" w:rsidP="007B48DD">
      <w:pPr>
        <w:pStyle w:val="Proposal"/>
        <w:numPr>
          <w:ilvl w:val="0"/>
          <w:numId w:val="45"/>
        </w:numPr>
        <w:rPr>
          <w:rFonts w:ascii="Times New Roman" w:eastAsia="MS Mincho" w:hAnsi="Times New Roman"/>
          <w:sz w:val="22"/>
          <w:szCs w:val="22"/>
          <w:lang w:val="en-US" w:eastAsia="ja-JP"/>
        </w:rPr>
      </w:pPr>
      <w:r w:rsidRPr="000205CE">
        <w:rPr>
          <w:rFonts w:ascii="Times New Roman" w:eastAsia="MS Mincho" w:hAnsi="Times New Roman"/>
          <w:sz w:val="22"/>
          <w:szCs w:val="22"/>
          <w:lang w:val="en-US" w:eastAsia="ja-JP"/>
        </w:rPr>
        <w:t>Option 2: Physical layer at UE-B excludes in its resource (re-)selection, candidate single-slot resource(s) obtained after Step 6) of Rel-16 TS 38.214 Section 8.1.4 overlapping with the non-preferred resource set</w:t>
      </w:r>
      <w:r w:rsidR="0008497B">
        <w:rPr>
          <w:rFonts w:ascii="Times New Roman" w:eastAsia="MS Mincho" w:hAnsi="Times New Roman"/>
          <w:sz w:val="22"/>
          <w:szCs w:val="22"/>
          <w:lang w:val="en-US" w:eastAsia="ja-JP"/>
        </w:rPr>
        <w:t>.</w:t>
      </w:r>
    </w:p>
    <w:p w14:paraId="34D52C8B" w14:textId="042EFD69" w:rsidR="0083561D" w:rsidRPr="000205CE" w:rsidRDefault="00833528" w:rsidP="000205CE">
      <w:pPr>
        <w:pStyle w:val="Proposal"/>
        <w:numPr>
          <w:ilvl w:val="0"/>
          <w:numId w:val="0"/>
        </w:numPr>
        <w:ind w:left="1304"/>
        <w:rPr>
          <w:rFonts w:eastAsia="MS Mincho"/>
          <w:szCs w:val="22"/>
          <w:lang w:eastAsia="ja-JP"/>
        </w:rPr>
      </w:pPr>
      <w:r>
        <w:rPr>
          <w:rFonts w:ascii="Times New Roman" w:eastAsia="MS Mincho" w:hAnsi="Times New Roman"/>
          <w:sz w:val="22"/>
          <w:szCs w:val="22"/>
          <w:lang w:eastAsia="ja-JP"/>
        </w:rPr>
        <w:t xml:space="preserve">When </w:t>
      </w:r>
      <w:r w:rsidR="0083561D" w:rsidRPr="009930A2">
        <w:rPr>
          <w:rFonts w:ascii="Times New Roman" w:hAnsi="Times New Roman"/>
          <w:iCs/>
          <w:sz w:val="22"/>
        </w:rPr>
        <w:t>the requirement</w:t>
      </w:r>
      <w:r w:rsidR="0083561D" w:rsidRPr="000205C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0083561D" w:rsidRPr="009930A2">
        <w:rPr>
          <w:rFonts w:ascii="Times New Roman" w:hAnsi="Times New Roman"/>
          <w:iCs/>
          <w:sz w:val="22"/>
        </w:rPr>
        <w:t xml:space="preserve"> is not satisfied</w:t>
      </w:r>
      <w:r w:rsidR="0083561D">
        <w:rPr>
          <w:rFonts w:ascii="Times New Roman" w:hAnsi="Times New Roman"/>
          <w:iCs/>
          <w:sz w:val="22"/>
        </w:rPr>
        <w:t>,</w:t>
      </w:r>
      <w:r w:rsidR="0083561D" w:rsidRPr="000205CE">
        <w:rPr>
          <w:rFonts w:ascii="Times New Roman" w:hAnsi="Times New Roman"/>
          <w:iCs/>
          <w:sz w:val="22"/>
        </w:rPr>
        <w:t xml:space="preserve"> </w:t>
      </w:r>
      <w:r w:rsidR="001E3D92" w:rsidRPr="009930A2">
        <w:rPr>
          <w:rFonts w:ascii="Times New Roman" w:eastAsia="MS Mincho" w:hAnsi="Times New Roman"/>
          <w:sz w:val="22"/>
          <w:szCs w:val="22"/>
          <w:lang w:eastAsia="ja-JP"/>
        </w:rPr>
        <w:t>the resource set reported to the higher layer</w:t>
      </w:r>
      <w:r w:rsidR="001E3D92" w:rsidRPr="000205CE">
        <w:rPr>
          <w:rFonts w:ascii="Times New Roman" w:hAnsi="Times New Roman"/>
          <w:iCs/>
          <w:sz w:val="22"/>
        </w:rPr>
        <w:t xml:space="preserve"> </w:t>
      </w:r>
      <w:r w:rsidR="001E3D92">
        <w:rPr>
          <w:rFonts w:ascii="Times New Roman" w:hAnsi="Times New Roman"/>
          <w:iCs/>
          <w:sz w:val="22"/>
        </w:rPr>
        <w:t xml:space="preserve">can include </w:t>
      </w:r>
      <w:r w:rsidR="001322F9" w:rsidRPr="000205CE">
        <w:rPr>
          <w:rFonts w:ascii="Times New Roman" w:hAnsi="Times New Roman"/>
          <w:iCs/>
          <w:sz w:val="22"/>
        </w:rPr>
        <w:t>some previously excluded resources</w:t>
      </w:r>
      <w:r w:rsidR="00DB1DA7">
        <w:rPr>
          <w:rFonts w:ascii="Times New Roman" w:hAnsi="Times New Roman"/>
          <w:iCs/>
          <w:sz w:val="22"/>
        </w:rPr>
        <w:t xml:space="preserve"> but</w:t>
      </w:r>
      <w:r w:rsidR="001E3D92" w:rsidRPr="000205CE">
        <w:rPr>
          <w:rFonts w:ascii="Times New Roman" w:hAnsi="Times New Roman"/>
          <w:iCs/>
          <w:sz w:val="22"/>
        </w:rPr>
        <w:t xml:space="preserve"> </w:t>
      </w:r>
      <w:r w:rsidR="001E3D92">
        <w:rPr>
          <w:rFonts w:ascii="Times New Roman" w:hAnsi="Times New Roman"/>
          <w:iCs/>
          <w:sz w:val="22"/>
        </w:rPr>
        <w:t xml:space="preserve">does not include </w:t>
      </w:r>
      <w:r w:rsidR="0083561D" w:rsidRPr="000205CE">
        <w:rPr>
          <w:rFonts w:ascii="Times New Roman" w:hAnsi="Times New Roman"/>
          <w:iCs/>
          <w:sz w:val="22"/>
        </w:rPr>
        <w:t>a</w:t>
      </w:r>
      <w:r w:rsidR="001E3D92">
        <w:rPr>
          <w:rFonts w:ascii="Times New Roman" w:hAnsi="Times New Roman"/>
          <w:iCs/>
          <w:sz w:val="22"/>
        </w:rPr>
        <w:t>ny</w:t>
      </w:r>
      <w:r w:rsidR="0083561D" w:rsidRPr="000205CE">
        <w:rPr>
          <w:rFonts w:ascii="Times New Roman" w:hAnsi="Times New Roman"/>
          <w:iCs/>
          <w:sz w:val="22"/>
        </w:rPr>
        <w:t xml:space="preserve"> resource r satisfying the following c</w:t>
      </w:r>
      <w:r w:rsidR="0083561D" w:rsidRPr="000205CE">
        <w:rPr>
          <w:rFonts w:ascii="Times New Roman" w:eastAsia="MS Mincho" w:hAnsi="Times New Roman"/>
          <w:sz w:val="22"/>
          <w:szCs w:val="22"/>
          <w:lang w:eastAsia="ja-JP"/>
        </w:rPr>
        <w:t>onditions.</w:t>
      </w:r>
    </w:p>
    <w:p w14:paraId="711AA5E9" w14:textId="77777777" w:rsidR="0083561D" w:rsidRPr="000205CE" w:rsidRDefault="0083561D" w:rsidP="000205CE">
      <w:pPr>
        <w:pStyle w:val="Proposal"/>
        <w:numPr>
          <w:ilvl w:val="0"/>
          <w:numId w:val="45"/>
        </w:numPr>
        <w:rPr>
          <w:rFonts w:eastAsia="MS Mincho"/>
          <w:sz w:val="22"/>
          <w:szCs w:val="22"/>
          <w:lang w:val="en-US" w:eastAsia="ja-JP"/>
        </w:rPr>
      </w:pPr>
      <w:r w:rsidRPr="000205CE">
        <w:rPr>
          <w:rFonts w:ascii="Times New Roman" w:eastAsia="MS Mincho" w:hAnsi="Times New Roman"/>
          <w:sz w:val="22"/>
          <w:szCs w:val="22"/>
          <w:lang w:val="en-US" w:eastAsia="ja-JP"/>
        </w:rPr>
        <w:t>Resource r is subject to re-evaluation or pre-emption check, and</w:t>
      </w:r>
    </w:p>
    <w:p w14:paraId="265BDE8C" w14:textId="0C31002C" w:rsidR="0083561D" w:rsidRPr="000205CE" w:rsidRDefault="00DB1DA7" w:rsidP="000205CE">
      <w:pPr>
        <w:pStyle w:val="Proposal"/>
        <w:numPr>
          <w:ilvl w:val="0"/>
          <w:numId w:val="45"/>
        </w:numPr>
        <w:rPr>
          <w:rFonts w:eastAsia="MS Mincho"/>
          <w:sz w:val="22"/>
          <w:szCs w:val="22"/>
          <w:lang w:val="en-US" w:eastAsia="ja-JP"/>
        </w:rPr>
      </w:pPr>
      <w:r>
        <w:rPr>
          <w:rFonts w:ascii="Times New Roman" w:eastAsia="MS Mincho" w:hAnsi="Times New Roman"/>
          <w:sz w:val="22"/>
          <w:szCs w:val="22"/>
          <w:lang w:val="en-US" w:eastAsia="ja-JP"/>
        </w:rPr>
        <w:t>R</w:t>
      </w:r>
      <w:r w:rsidR="0083561D" w:rsidRPr="000205CE">
        <w:rPr>
          <w:rFonts w:ascii="Times New Roman" w:eastAsia="MS Mincho" w:hAnsi="Times New Roman"/>
          <w:sz w:val="22"/>
          <w:szCs w:val="22"/>
          <w:lang w:val="en-US" w:eastAsia="ja-JP"/>
        </w:rPr>
        <w:t>esource r overlaps with the non-preferred resource.</w:t>
      </w:r>
    </w:p>
    <w:p w14:paraId="506D914F" w14:textId="77777777" w:rsidR="00A57D3D" w:rsidRPr="006B3EE2" w:rsidRDefault="00A57D3D" w:rsidP="000205CE">
      <w:pPr>
        <w:pStyle w:val="3GPPText"/>
        <w:rPr>
          <w:lang w:eastAsia="zh-CN"/>
        </w:rPr>
      </w:pPr>
    </w:p>
    <w:p w14:paraId="0539D1DA" w14:textId="0DE613D4" w:rsidR="000C48C9" w:rsidRPr="000C48C9" w:rsidRDefault="000C48C9" w:rsidP="007B4098">
      <w:pPr>
        <w:spacing w:before="120"/>
        <w:jc w:val="both"/>
        <w:rPr>
          <w:b/>
          <w:bCs/>
          <w:sz w:val="22"/>
          <w:lang w:eastAsia="zh-CN"/>
        </w:rPr>
      </w:pPr>
      <w:r w:rsidRPr="007B4098">
        <w:rPr>
          <w:sz w:val="22"/>
          <w:lang w:eastAsia="zh-CN"/>
        </w:rPr>
        <w:t xml:space="preserve">In </w:t>
      </w:r>
      <w:r w:rsidR="001019D4">
        <w:rPr>
          <w:sz w:val="22"/>
          <w:lang w:eastAsia="zh-CN"/>
        </w:rPr>
        <w:t>RAN1#106-e</w:t>
      </w:r>
      <w:r w:rsidRPr="007B4098">
        <w:rPr>
          <w:sz w:val="22"/>
          <w:lang w:eastAsia="zh-CN"/>
        </w:rPr>
        <w:t xml:space="preserve"> meeting, the following agreement has been achieved. </w:t>
      </w:r>
    </w:p>
    <w:tbl>
      <w:tblPr>
        <w:tblStyle w:val="af0"/>
        <w:tblW w:w="0" w:type="auto"/>
        <w:tblLook w:val="04A0" w:firstRow="1" w:lastRow="0" w:firstColumn="1" w:lastColumn="0" w:noHBand="0" w:noVBand="1"/>
      </w:tblPr>
      <w:tblGrid>
        <w:gridCol w:w="9962"/>
      </w:tblGrid>
      <w:tr w:rsidR="002F73A1" w:rsidRPr="00796DE2" w14:paraId="7CFAFB1C" w14:textId="77777777" w:rsidTr="00ED0FD8">
        <w:tc>
          <w:tcPr>
            <w:tcW w:w="9962" w:type="dxa"/>
          </w:tcPr>
          <w:p w14:paraId="5ECC70F5" w14:textId="77777777" w:rsidR="002F73A1" w:rsidRPr="007B4098" w:rsidRDefault="002F73A1" w:rsidP="00ED0FD8">
            <w:pPr>
              <w:overflowPunct/>
              <w:autoSpaceDE/>
              <w:autoSpaceDN/>
              <w:adjustRightInd/>
              <w:spacing w:after="0"/>
              <w:jc w:val="both"/>
              <w:textAlignment w:val="auto"/>
              <w:rPr>
                <w:rFonts w:eastAsia="Batang"/>
                <w:sz w:val="22"/>
                <w:szCs w:val="22"/>
                <w:highlight w:val="green"/>
              </w:rPr>
            </w:pPr>
            <w:r w:rsidRPr="007B4098">
              <w:rPr>
                <w:rFonts w:eastAsia="Malgun Gothic"/>
                <w:b/>
                <w:sz w:val="22"/>
                <w:szCs w:val="22"/>
                <w:highlight w:val="green"/>
                <w:lang w:eastAsia="ko-KR"/>
              </w:rPr>
              <w:t xml:space="preserve">Agreement </w:t>
            </w:r>
          </w:p>
          <w:p w14:paraId="6416408B" w14:textId="0FD36771" w:rsidR="002F73A1" w:rsidRPr="007B4098" w:rsidRDefault="002F73A1" w:rsidP="00ED0FD8">
            <w:pPr>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 xml:space="preserve">In scheme 1, at least the following is supported </w:t>
            </w:r>
            <w:bookmarkStart w:id="6" w:name="OLE_LINK16"/>
            <w:r w:rsidRPr="007B4098">
              <w:rPr>
                <w:rFonts w:eastAsia="Malgun Gothic"/>
                <w:sz w:val="22"/>
                <w:szCs w:val="28"/>
                <w:lang w:eastAsia="x-none"/>
              </w:rPr>
              <w:t xml:space="preserve">to determine </w:t>
            </w:r>
            <w:r w:rsidR="00295336">
              <w:rPr>
                <w:rFonts w:eastAsia="Malgun Gothic"/>
                <w:sz w:val="22"/>
                <w:szCs w:val="28"/>
                <w:lang w:eastAsia="x-none"/>
              </w:rPr>
              <w:t>inter-UE coordination</w:t>
            </w:r>
            <w:r w:rsidRPr="007B4098">
              <w:rPr>
                <w:rFonts w:eastAsia="Malgun Gothic"/>
                <w:sz w:val="22"/>
                <w:szCs w:val="28"/>
                <w:lang w:eastAsia="x-none"/>
              </w:rPr>
              <w:t xml:space="preserve"> information of non-preferred resource set</w:t>
            </w:r>
            <w:r w:rsidRPr="007B4098">
              <w:rPr>
                <w:rFonts w:eastAsia="Batang"/>
                <w:sz w:val="22"/>
                <w:szCs w:val="28"/>
                <w:lang w:eastAsia="x-none"/>
              </w:rPr>
              <w:t>:</w:t>
            </w:r>
          </w:p>
          <w:bookmarkEnd w:id="6"/>
          <w:p w14:paraId="44B6F0A8" w14:textId="3C34158B" w:rsidR="002F73A1" w:rsidRPr="007B4098" w:rsidRDefault="002F73A1" w:rsidP="00ED0FD8">
            <w:pPr>
              <w:widowControl w:val="0"/>
              <w:numPr>
                <w:ilvl w:val="0"/>
                <w:numId w:val="55"/>
              </w:numPr>
              <w:wordWrap w:val="0"/>
              <w:overflowPunct/>
              <w:autoSpaceDE/>
              <w:autoSpaceDN/>
              <w:adjustRightInd/>
              <w:spacing w:after="0"/>
              <w:ind w:left="760" w:hanging="360"/>
              <w:jc w:val="both"/>
              <w:textAlignment w:val="auto"/>
              <w:rPr>
                <w:rFonts w:eastAsia="Malgun Gothic"/>
                <w:sz w:val="22"/>
                <w:szCs w:val="28"/>
                <w:lang w:eastAsia="x-none"/>
              </w:rPr>
            </w:pPr>
            <w:r w:rsidRPr="007B4098">
              <w:rPr>
                <w:rFonts w:eastAsia="Malgun Gothic"/>
                <w:sz w:val="22"/>
                <w:szCs w:val="28"/>
                <w:lang w:eastAsia="x-none"/>
              </w:rPr>
              <w:t xml:space="preserve">UE-A considers any resource(s) satisfying at least one of the following </w:t>
            </w:r>
            <w:r w:rsidR="00C736FC" w:rsidRPr="00A1744C">
              <w:rPr>
                <w:rFonts w:eastAsia="Malgun Gothic"/>
                <w:sz w:val="22"/>
                <w:szCs w:val="28"/>
                <w:lang w:eastAsia="x-none"/>
              </w:rPr>
              <w:t>conditions</w:t>
            </w:r>
            <w:r w:rsidRPr="007B4098">
              <w:rPr>
                <w:rFonts w:eastAsia="Malgun Gothic"/>
                <w:sz w:val="22"/>
                <w:szCs w:val="28"/>
                <w:lang w:eastAsia="x-none"/>
              </w:rPr>
              <w:t>(s) as set of resource(s) non-preferred for UE-B’s transmission</w:t>
            </w:r>
          </w:p>
          <w:p w14:paraId="393B46E8"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Condition 1-B-1:</w:t>
            </w:r>
          </w:p>
          <w:p w14:paraId="321BFF02"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Reserved resource(s) of other UE identified by UE-A from other UEs’ SCI (including priority field) and RSRP measurement</w:t>
            </w:r>
          </w:p>
          <w:p w14:paraId="7712C990"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t xml:space="preserve">FFS: </w:t>
            </w:r>
            <w:r w:rsidRPr="007B4098">
              <w:rPr>
                <w:rFonts w:eastAsia="Malgun Gothic"/>
                <w:sz w:val="22"/>
                <w:szCs w:val="28"/>
                <w:lang w:eastAsia="x-none"/>
              </w:rPr>
              <w:t xml:space="preserve">Other details (if any) </w:t>
            </w:r>
          </w:p>
          <w:p w14:paraId="26CB9159"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Condition 1-B-2:</w:t>
            </w:r>
          </w:p>
          <w:p w14:paraId="6A93DCDE"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Resource(s) (e.g., slot(s)) where UE-A, when it is intended receiver of UE-B, does not expect to perform SL reception from UE-B</w:t>
            </w:r>
          </w:p>
          <w:p w14:paraId="458D332C"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t xml:space="preserve">FFS: </w:t>
            </w:r>
            <w:r w:rsidRPr="007B4098">
              <w:rPr>
                <w:rFonts w:eastAsia="Malgun Gothic"/>
                <w:sz w:val="22"/>
                <w:szCs w:val="28"/>
                <w:lang w:eastAsia="x-none"/>
              </w:rPr>
              <w:t>Other details (if any)</w:t>
            </w:r>
          </w:p>
          <w:p w14:paraId="54F108DB"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Other condition(s)</w:t>
            </w:r>
          </w:p>
          <w:p w14:paraId="62053624" w14:textId="5714F57A" w:rsidR="002F73A1" w:rsidRPr="007B4098" w:rsidRDefault="002F73A1" w:rsidP="007B4098">
            <w:pPr>
              <w:widowControl w:val="0"/>
              <w:numPr>
                <w:ilvl w:val="0"/>
                <w:numId w:val="55"/>
              </w:numPr>
              <w:wordWrap w:val="0"/>
              <w:overflowPunct/>
              <w:autoSpaceDE/>
              <w:autoSpaceDN/>
              <w:adjustRightInd/>
              <w:spacing w:after="0"/>
              <w:ind w:left="760" w:hanging="360"/>
              <w:jc w:val="both"/>
              <w:textAlignment w:val="auto"/>
              <w:rPr>
                <w:rFonts w:ascii="Times" w:eastAsia="Malgun Gothic" w:hAnsi="Times" w:cs="Times"/>
                <w:szCs w:val="22"/>
                <w:lang w:eastAsia="x-none"/>
              </w:rPr>
            </w:pPr>
            <w:r w:rsidRPr="007B4098">
              <w:rPr>
                <w:rFonts w:eastAsia="Malgun Gothic"/>
                <w:sz w:val="22"/>
                <w:szCs w:val="28"/>
                <w:lang w:eastAsia="x-none"/>
              </w:rPr>
              <w:t>FFS: Other details (if any)</w:t>
            </w:r>
          </w:p>
        </w:tc>
      </w:tr>
    </w:tbl>
    <w:p w14:paraId="55B62C19" w14:textId="4E9369C2" w:rsidR="001019D4" w:rsidRDefault="001019D4" w:rsidP="002F73A1">
      <w:pPr>
        <w:spacing w:before="120"/>
        <w:jc w:val="both"/>
        <w:rPr>
          <w:sz w:val="22"/>
          <w:lang w:eastAsia="zh-CN"/>
        </w:rPr>
      </w:pPr>
      <w:r>
        <w:rPr>
          <w:rFonts w:hint="eastAsia"/>
          <w:sz w:val="22"/>
          <w:lang w:eastAsia="zh-CN"/>
        </w:rPr>
        <w:t>A</w:t>
      </w:r>
      <w:r>
        <w:rPr>
          <w:sz w:val="22"/>
          <w:lang w:eastAsia="zh-CN"/>
        </w:rPr>
        <w:t xml:space="preserve">nd in </w:t>
      </w:r>
      <w:r w:rsidR="00F34AC1">
        <w:rPr>
          <w:rFonts w:hint="eastAsia"/>
          <w:sz w:val="22"/>
          <w:lang w:eastAsia="zh-CN"/>
        </w:rPr>
        <w:t>the</w:t>
      </w:r>
      <w:r w:rsidR="00F34AC1">
        <w:rPr>
          <w:sz w:val="22"/>
          <w:lang w:eastAsia="zh-CN"/>
        </w:rPr>
        <w:t xml:space="preserve"> </w:t>
      </w:r>
      <w:r>
        <w:rPr>
          <w:sz w:val="22"/>
          <w:lang w:eastAsia="zh-CN"/>
        </w:rPr>
        <w:t xml:space="preserve">last meeting, two working assumptions </w:t>
      </w:r>
      <w:r w:rsidR="00326A7B">
        <w:rPr>
          <w:sz w:val="22"/>
          <w:lang w:eastAsia="zh-CN"/>
        </w:rPr>
        <w:t>have been</w:t>
      </w:r>
      <w:r>
        <w:rPr>
          <w:sz w:val="22"/>
          <w:lang w:eastAsia="zh-CN"/>
        </w:rPr>
        <w:t xml:space="preserve"> agreed for non-preferred resource set.</w:t>
      </w:r>
    </w:p>
    <w:tbl>
      <w:tblPr>
        <w:tblStyle w:val="af0"/>
        <w:tblW w:w="0" w:type="auto"/>
        <w:tblLook w:val="04A0" w:firstRow="1" w:lastRow="0" w:firstColumn="1" w:lastColumn="0" w:noHBand="0" w:noVBand="1"/>
      </w:tblPr>
      <w:tblGrid>
        <w:gridCol w:w="9962"/>
      </w:tblGrid>
      <w:tr w:rsidR="001019D4" w:rsidRPr="00796DE2" w14:paraId="0764F742" w14:textId="77777777" w:rsidTr="00D43C22">
        <w:tc>
          <w:tcPr>
            <w:tcW w:w="9962" w:type="dxa"/>
          </w:tcPr>
          <w:p w14:paraId="1BF55020" w14:textId="77777777" w:rsidR="001019D4" w:rsidRPr="0006473E" w:rsidRDefault="001019D4" w:rsidP="001019D4">
            <w:pPr>
              <w:rPr>
                <w:rFonts w:cs="Times"/>
                <w:b/>
                <w:bCs/>
                <w:highlight w:val="darkYellow"/>
                <w:lang w:eastAsia="x-none"/>
              </w:rPr>
            </w:pPr>
            <w:bookmarkStart w:id="7" w:name="_Hlk86842328"/>
            <w:r w:rsidRPr="0006473E">
              <w:rPr>
                <w:rFonts w:cs="Times"/>
                <w:b/>
                <w:bCs/>
                <w:highlight w:val="darkYellow"/>
              </w:rPr>
              <w:t>Working Assumption</w:t>
            </w:r>
          </w:p>
          <w:p w14:paraId="2D0F9D0A" w14:textId="77777777" w:rsidR="001019D4" w:rsidRPr="0006473E" w:rsidRDefault="001019D4" w:rsidP="001019D4">
            <w:pPr>
              <w:jc w:val="both"/>
              <w:rPr>
                <w:rFonts w:cs="Times"/>
              </w:rPr>
            </w:pPr>
            <w:r w:rsidRPr="0006473E">
              <w:rPr>
                <w:rFonts w:cs="Times"/>
              </w:rPr>
              <w:t>For Condition 1-B-1 of Scheme 1, the following two options are supported</w:t>
            </w:r>
          </w:p>
          <w:p w14:paraId="4B085210" w14:textId="77777777" w:rsidR="001019D4" w:rsidRPr="0006473E" w:rsidRDefault="001019D4" w:rsidP="001019D4">
            <w:pPr>
              <w:numPr>
                <w:ilvl w:val="0"/>
                <w:numId w:val="55"/>
              </w:numPr>
              <w:overflowPunct/>
              <w:autoSpaceDE/>
              <w:autoSpaceDN/>
              <w:adjustRightInd/>
              <w:spacing w:after="0"/>
              <w:jc w:val="both"/>
              <w:textAlignment w:val="auto"/>
              <w:rPr>
                <w:rFonts w:cs="Times"/>
              </w:rPr>
            </w:pPr>
            <w:r w:rsidRPr="0006473E">
              <w:rPr>
                <w:rFonts w:cs="Times"/>
              </w:rPr>
              <w:t>Option 1: Reserved resource(s) of other UE(s) identified by UE-A whose RSRP measurement is larger than a (pre)configured RSRP threshold which is determined by at least priority value indicated by SCI of the UE(s)</w:t>
            </w:r>
          </w:p>
          <w:p w14:paraId="6F279CD2" w14:textId="22443E28" w:rsidR="001019D4" w:rsidRPr="000205CE" w:rsidRDefault="001019D4" w:rsidP="000205CE">
            <w:pPr>
              <w:numPr>
                <w:ilvl w:val="0"/>
                <w:numId w:val="55"/>
              </w:numPr>
              <w:overflowPunct/>
              <w:autoSpaceDE/>
              <w:autoSpaceDN/>
              <w:adjustRightInd/>
              <w:spacing w:after="0"/>
              <w:jc w:val="both"/>
              <w:textAlignment w:val="auto"/>
              <w:rPr>
                <w:rFonts w:cs="Times"/>
              </w:rPr>
            </w:pPr>
            <w:r w:rsidRPr="0006473E">
              <w:rPr>
                <w:rFonts w:cs="Time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DB8138E" w14:textId="77777777" w:rsidR="001019D4" w:rsidRPr="0006473E" w:rsidRDefault="001019D4" w:rsidP="001019D4">
            <w:pPr>
              <w:rPr>
                <w:rFonts w:cs="Times"/>
                <w:b/>
                <w:bCs/>
                <w:highlight w:val="darkYellow"/>
                <w:lang w:eastAsia="x-none"/>
              </w:rPr>
            </w:pPr>
            <w:r w:rsidRPr="0006473E">
              <w:rPr>
                <w:rFonts w:cs="Times"/>
                <w:b/>
                <w:bCs/>
                <w:highlight w:val="darkYellow"/>
              </w:rPr>
              <w:t>Working Assumption</w:t>
            </w:r>
          </w:p>
          <w:p w14:paraId="79D324BF" w14:textId="77777777" w:rsidR="001019D4" w:rsidRPr="0006473E" w:rsidRDefault="001019D4" w:rsidP="001019D4">
            <w:pPr>
              <w:jc w:val="both"/>
              <w:rPr>
                <w:rFonts w:cs="Times"/>
              </w:rPr>
            </w:pPr>
            <w:r w:rsidRPr="0006473E">
              <w:rPr>
                <w:rFonts w:cs="Times"/>
              </w:rPr>
              <w:t>For Scheme 1 with non-preferred resource set, support following condition:</w:t>
            </w:r>
          </w:p>
          <w:p w14:paraId="34359E63" w14:textId="77777777" w:rsidR="001019D4" w:rsidRPr="0006473E" w:rsidRDefault="001019D4" w:rsidP="001019D4">
            <w:pPr>
              <w:numPr>
                <w:ilvl w:val="0"/>
                <w:numId w:val="55"/>
              </w:numPr>
              <w:overflowPunct/>
              <w:autoSpaceDE/>
              <w:autoSpaceDN/>
              <w:adjustRightInd/>
              <w:spacing w:after="0"/>
              <w:jc w:val="both"/>
              <w:textAlignment w:val="auto"/>
              <w:rPr>
                <w:rFonts w:cs="Times"/>
              </w:rPr>
            </w:pPr>
            <w:r w:rsidRPr="0006473E">
              <w:rPr>
                <w:rFonts w:cs="Times"/>
              </w:rPr>
              <w:t>Condition 1-B-2:</w:t>
            </w:r>
          </w:p>
          <w:p w14:paraId="1D0C9962" w14:textId="7A49B2D5" w:rsidR="001019D4" w:rsidRPr="000205CE" w:rsidRDefault="001019D4" w:rsidP="000205CE">
            <w:pPr>
              <w:numPr>
                <w:ilvl w:val="1"/>
                <w:numId w:val="55"/>
              </w:numPr>
              <w:overflowPunct/>
              <w:autoSpaceDE/>
              <w:autoSpaceDN/>
              <w:adjustRightInd/>
              <w:spacing w:after="0"/>
              <w:jc w:val="both"/>
              <w:textAlignment w:val="auto"/>
              <w:rPr>
                <w:rFonts w:cs="Times"/>
              </w:rPr>
            </w:pPr>
            <w:r w:rsidRPr="0006473E">
              <w:rPr>
                <w:rFonts w:cs="Times"/>
              </w:rPr>
              <w:t>Resource(s) (e.g., slot(s)) where UE-A, when it is intended receiver of UE-B, does not expect to perform SL reception from UE-B due to half duplex operation</w:t>
            </w:r>
            <w:bookmarkEnd w:id="7"/>
          </w:p>
        </w:tc>
      </w:tr>
    </w:tbl>
    <w:p w14:paraId="2F133266" w14:textId="60E0E5FB" w:rsidR="002F73A1" w:rsidRPr="00022934" w:rsidRDefault="002F73A1" w:rsidP="002F73A1">
      <w:pPr>
        <w:spacing w:before="120"/>
        <w:jc w:val="both"/>
        <w:rPr>
          <w:sz w:val="22"/>
          <w:lang w:eastAsia="zh-CN"/>
        </w:rPr>
      </w:pPr>
      <w:r>
        <w:rPr>
          <w:rFonts w:hint="eastAsia"/>
          <w:sz w:val="22"/>
          <w:lang w:eastAsia="zh-CN"/>
        </w:rPr>
        <w:t>As</w:t>
      </w:r>
      <w:r>
        <w:rPr>
          <w:sz w:val="22"/>
          <w:lang w:eastAsia="zh-CN"/>
        </w:rPr>
        <w:t xml:space="preserve"> in </w:t>
      </w:r>
      <w:r w:rsidR="005A5029">
        <w:rPr>
          <w:sz w:val="22"/>
          <w:lang w:eastAsia="zh-CN"/>
        </w:rPr>
        <w:t>Condition 1-B-2</w:t>
      </w:r>
      <w:r>
        <w:rPr>
          <w:sz w:val="22"/>
          <w:lang w:eastAsia="zh-CN"/>
        </w:rPr>
        <w:t xml:space="preserve">, when </w:t>
      </w:r>
      <w:r w:rsidRPr="00022934">
        <w:rPr>
          <w:sz w:val="22"/>
          <w:lang w:eastAsia="zh-CN"/>
        </w:rPr>
        <w:t>UE-A</w:t>
      </w:r>
      <w:r>
        <w:rPr>
          <w:sz w:val="22"/>
          <w:lang w:eastAsia="zh-CN"/>
        </w:rPr>
        <w:t xml:space="preserve"> is an </w:t>
      </w:r>
      <w:r w:rsidRPr="00022934">
        <w:rPr>
          <w:sz w:val="22"/>
          <w:lang w:eastAsia="zh-CN"/>
        </w:rPr>
        <w:t>intended receiver of UE-B</w:t>
      </w:r>
      <w:r>
        <w:rPr>
          <w:sz w:val="22"/>
          <w:lang w:eastAsia="zh-CN"/>
        </w:rPr>
        <w:t xml:space="preserve">, some slots in which UE-A </w:t>
      </w:r>
      <w:r w:rsidRPr="00022934">
        <w:rPr>
          <w:sz w:val="22"/>
          <w:lang w:eastAsia="zh-CN"/>
        </w:rPr>
        <w:t>does not expect to perform SL reception from UE-B</w:t>
      </w:r>
      <w:r>
        <w:rPr>
          <w:sz w:val="22"/>
          <w:lang w:eastAsia="zh-CN"/>
        </w:rPr>
        <w:t xml:space="preserve">, should be informed from UE-A to UE-B, to </w:t>
      </w:r>
      <w:r w:rsidRPr="00022934">
        <w:rPr>
          <w:sz w:val="22"/>
          <w:lang w:eastAsia="zh-CN"/>
        </w:rPr>
        <w:t>mitigat</w:t>
      </w:r>
      <w:r>
        <w:rPr>
          <w:sz w:val="22"/>
          <w:lang w:eastAsia="zh-CN"/>
        </w:rPr>
        <w:t>e</w:t>
      </w:r>
      <w:r w:rsidRPr="00022934">
        <w:rPr>
          <w:sz w:val="22"/>
          <w:lang w:eastAsia="zh-CN"/>
        </w:rPr>
        <w:t xml:space="preserve"> the half duplex issue incurred at UE</w:t>
      </w:r>
      <w:r>
        <w:rPr>
          <w:sz w:val="22"/>
          <w:lang w:eastAsia="zh-CN"/>
        </w:rPr>
        <w:t>-</w:t>
      </w:r>
      <w:r w:rsidRPr="00022934">
        <w:rPr>
          <w:sz w:val="22"/>
          <w:lang w:eastAsia="zh-CN"/>
        </w:rPr>
        <w:t>A.</w:t>
      </w:r>
      <w:r>
        <w:rPr>
          <w:sz w:val="22"/>
          <w:lang w:eastAsia="zh-CN"/>
        </w:rPr>
        <w:t xml:space="preserve"> For example, </w:t>
      </w:r>
      <w:r w:rsidRPr="00796DE2">
        <w:rPr>
          <w:sz w:val="22"/>
          <w:lang w:eastAsia="zh-CN"/>
        </w:rPr>
        <w:t xml:space="preserve">as shown in </w:t>
      </w:r>
      <w:r w:rsidR="00D259F9">
        <w:rPr>
          <w:sz w:val="22"/>
          <w:lang w:eastAsia="zh-CN"/>
        </w:rPr>
        <w:fldChar w:fldCharType="begin"/>
      </w:r>
      <w:r w:rsidR="00D259F9">
        <w:rPr>
          <w:sz w:val="22"/>
          <w:lang w:eastAsia="zh-CN"/>
        </w:rPr>
        <w:instrText xml:space="preserve"> REF _Ref83733860 \h </w:instrText>
      </w:r>
      <w:r w:rsidR="00D259F9">
        <w:rPr>
          <w:sz w:val="22"/>
          <w:lang w:eastAsia="zh-CN"/>
        </w:rPr>
      </w:r>
      <w:r w:rsidR="00D259F9">
        <w:rPr>
          <w:sz w:val="22"/>
          <w:lang w:eastAsia="zh-CN"/>
        </w:rPr>
        <w:fldChar w:fldCharType="separate"/>
      </w:r>
      <w:r w:rsidR="00847918" w:rsidRPr="00796DE2">
        <w:rPr>
          <w:sz w:val="22"/>
          <w:szCs w:val="22"/>
        </w:rPr>
        <w:t xml:space="preserve">Figure </w:t>
      </w:r>
      <w:r w:rsidR="00847918">
        <w:rPr>
          <w:noProof/>
          <w:sz w:val="22"/>
          <w:szCs w:val="22"/>
        </w:rPr>
        <w:t>1</w:t>
      </w:r>
      <w:r w:rsidR="00D259F9">
        <w:rPr>
          <w:sz w:val="22"/>
          <w:lang w:eastAsia="zh-CN"/>
        </w:rPr>
        <w:fldChar w:fldCharType="end"/>
      </w:r>
      <w:r w:rsidRPr="00796DE2">
        <w:rPr>
          <w:sz w:val="22"/>
          <w:lang w:eastAsia="zh-CN"/>
        </w:rPr>
        <w:fldChar w:fldCharType="begin"/>
      </w:r>
      <w:r w:rsidRPr="00796DE2">
        <w:rPr>
          <w:sz w:val="22"/>
          <w:lang w:eastAsia="zh-CN"/>
        </w:rPr>
        <w:instrText xml:space="preserve"> REF _Ref61691273 \h  \* MERGEFORMAT </w:instrText>
      </w:r>
      <w:r w:rsidRPr="00796DE2">
        <w:rPr>
          <w:sz w:val="22"/>
          <w:lang w:eastAsia="zh-CN"/>
        </w:rPr>
      </w:r>
      <w:r w:rsidRPr="00796DE2">
        <w:rPr>
          <w:sz w:val="22"/>
          <w:lang w:eastAsia="zh-CN"/>
        </w:rPr>
        <w:fldChar w:fldCharType="end"/>
      </w:r>
      <w:r w:rsidRPr="00796DE2">
        <w:rPr>
          <w:sz w:val="22"/>
          <w:lang w:eastAsia="zh-CN"/>
        </w:rPr>
        <w:t>, UE</w:t>
      </w:r>
      <w:r>
        <w:rPr>
          <w:sz w:val="22"/>
          <w:lang w:eastAsia="zh-CN"/>
        </w:rPr>
        <w:t>-</w:t>
      </w:r>
      <w:r w:rsidRPr="00796DE2">
        <w:rPr>
          <w:sz w:val="22"/>
          <w:lang w:eastAsia="zh-CN"/>
        </w:rPr>
        <w:t xml:space="preserve">B has packets to be transmitted to the intended receiver </w:t>
      </w:r>
      <w:r w:rsidRPr="00796DE2">
        <w:rPr>
          <w:sz w:val="22"/>
          <w:lang w:eastAsia="zh-CN"/>
        </w:rPr>
        <w:lastRenderedPageBreak/>
        <w:t>UE</w:t>
      </w:r>
      <w:r>
        <w:rPr>
          <w:sz w:val="22"/>
          <w:lang w:eastAsia="zh-CN"/>
        </w:rPr>
        <w:t>-</w:t>
      </w:r>
      <w:r w:rsidRPr="00796DE2">
        <w:rPr>
          <w:sz w:val="22"/>
          <w:lang w:eastAsia="zh-CN"/>
        </w:rPr>
        <w:t>A, while UE</w:t>
      </w:r>
      <w:r>
        <w:rPr>
          <w:sz w:val="22"/>
          <w:lang w:eastAsia="zh-CN"/>
        </w:rPr>
        <w:t>-</w:t>
      </w:r>
      <w:r w:rsidRPr="00796DE2">
        <w:rPr>
          <w:sz w:val="22"/>
          <w:lang w:eastAsia="zh-CN"/>
        </w:rPr>
        <w:t>A has reserved two sets of resources; the resource set #1 targeting for UE</w:t>
      </w:r>
      <w:r>
        <w:rPr>
          <w:sz w:val="22"/>
          <w:lang w:eastAsia="zh-CN"/>
        </w:rPr>
        <w:t>-</w:t>
      </w:r>
      <w:r w:rsidRPr="00796DE2">
        <w:rPr>
          <w:sz w:val="22"/>
          <w:lang w:eastAsia="zh-CN"/>
        </w:rPr>
        <w:t>B and the resource set #2 targeting for UE</w:t>
      </w:r>
      <w:r>
        <w:rPr>
          <w:sz w:val="22"/>
          <w:lang w:eastAsia="zh-CN"/>
        </w:rPr>
        <w:t>-</w:t>
      </w:r>
      <w:r w:rsidRPr="00796DE2">
        <w:rPr>
          <w:sz w:val="22"/>
          <w:lang w:eastAsia="zh-CN"/>
        </w:rPr>
        <w:t xml:space="preserve">C. In this case, </w:t>
      </w:r>
      <w:r>
        <w:rPr>
          <w:sz w:val="22"/>
          <w:lang w:eastAsia="zh-CN"/>
        </w:rPr>
        <w:t xml:space="preserve">both of the two resource sets should be informed to UE-B and </w:t>
      </w:r>
      <w:bookmarkStart w:id="8" w:name="OLE_LINK15"/>
      <w:r w:rsidRPr="00796DE2">
        <w:rPr>
          <w:sz w:val="22"/>
          <w:lang w:eastAsia="zh-CN"/>
        </w:rPr>
        <w:t>UE</w:t>
      </w:r>
      <w:r>
        <w:rPr>
          <w:sz w:val="22"/>
          <w:lang w:eastAsia="zh-CN"/>
        </w:rPr>
        <w:t>-</w:t>
      </w:r>
      <w:r w:rsidRPr="00796DE2">
        <w:rPr>
          <w:sz w:val="22"/>
          <w:lang w:eastAsia="zh-CN"/>
        </w:rPr>
        <w:t>B should avoid using the same slot in the resource set #1</w:t>
      </w:r>
      <w:bookmarkEnd w:id="8"/>
      <w:r w:rsidRPr="00796DE2">
        <w:rPr>
          <w:sz w:val="22"/>
          <w:lang w:eastAsia="zh-CN"/>
        </w:rPr>
        <w:t xml:space="preserve"> and resource</w:t>
      </w:r>
      <w:r w:rsidRPr="00796DE2">
        <w:t xml:space="preserve"> </w:t>
      </w:r>
      <w:r w:rsidRPr="00796DE2">
        <w:rPr>
          <w:sz w:val="22"/>
          <w:lang w:eastAsia="zh-CN"/>
        </w:rPr>
        <w:t>series #2 if reported from UE</w:t>
      </w:r>
      <w:r>
        <w:rPr>
          <w:sz w:val="22"/>
          <w:lang w:eastAsia="zh-CN"/>
        </w:rPr>
        <w:t>-</w:t>
      </w:r>
      <w:r w:rsidRPr="00796DE2">
        <w:rPr>
          <w:sz w:val="22"/>
          <w:lang w:eastAsia="zh-CN"/>
        </w:rPr>
        <w:t>A</w:t>
      </w:r>
      <w:r>
        <w:rPr>
          <w:sz w:val="22"/>
          <w:lang w:eastAsia="zh-CN"/>
        </w:rPr>
        <w:t>.</w:t>
      </w:r>
    </w:p>
    <w:p w14:paraId="0E8145C7" w14:textId="77777777" w:rsidR="002F73A1" w:rsidRPr="00796DE2" w:rsidRDefault="002F73A1" w:rsidP="002F73A1">
      <w:pPr>
        <w:pStyle w:val="a4"/>
        <w:jc w:val="center"/>
        <w:rPr>
          <w:sz w:val="22"/>
          <w:szCs w:val="22"/>
        </w:rPr>
      </w:pPr>
      <w:r w:rsidRPr="00796DE2">
        <w:object w:dxaOrig="5668" w:dyaOrig="3595" w14:anchorId="23489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1.4pt;height:119.05pt" o:ole="">
            <v:imagedata r:id="rId11" o:title=""/>
          </v:shape>
          <o:OLEObject Type="Embed" ProgID="Visio.Drawing.11" ShapeID="_x0000_i1026" DrawAspect="Content" ObjectID="_1697544655" r:id="rId12"/>
        </w:object>
      </w:r>
    </w:p>
    <w:p w14:paraId="105EAB27" w14:textId="2EE3BBA8" w:rsidR="002F73A1" w:rsidRPr="00796DE2" w:rsidRDefault="002F73A1" w:rsidP="002F73A1">
      <w:pPr>
        <w:pStyle w:val="a4"/>
        <w:jc w:val="center"/>
        <w:rPr>
          <w:sz w:val="22"/>
          <w:szCs w:val="22"/>
        </w:rPr>
      </w:pPr>
      <w:bookmarkStart w:id="9" w:name="_Ref83733860"/>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847918">
        <w:rPr>
          <w:noProof/>
          <w:sz w:val="22"/>
          <w:szCs w:val="22"/>
        </w:rPr>
        <w:t>1</w:t>
      </w:r>
      <w:r w:rsidRPr="00796DE2">
        <w:rPr>
          <w:sz w:val="22"/>
          <w:szCs w:val="22"/>
        </w:rPr>
        <w:fldChar w:fldCharType="end"/>
      </w:r>
      <w:bookmarkEnd w:id="9"/>
      <w:r w:rsidRPr="00796DE2">
        <w:rPr>
          <w:sz w:val="22"/>
          <w:szCs w:val="22"/>
        </w:rPr>
        <w:t xml:space="preserve">: </w:t>
      </w:r>
      <w:r w:rsidR="009C096A">
        <w:rPr>
          <w:sz w:val="22"/>
          <w:szCs w:val="22"/>
        </w:rPr>
        <w:t>UE-A</w:t>
      </w:r>
      <w:r w:rsidRPr="00796DE2">
        <w:rPr>
          <w:sz w:val="22"/>
          <w:szCs w:val="22"/>
        </w:rPr>
        <w:t xml:space="preserve"> is </w:t>
      </w:r>
      <w:bookmarkStart w:id="10" w:name="OLE_LINK17"/>
      <w:r w:rsidRPr="008B6DA7">
        <w:rPr>
          <w:sz w:val="22"/>
          <w:szCs w:val="22"/>
        </w:rPr>
        <w:t>an intended receiver of UE-B</w:t>
      </w:r>
      <w:bookmarkEnd w:id="10"/>
      <w:r w:rsidRPr="00796DE2">
        <w:rPr>
          <w:sz w:val="22"/>
          <w:szCs w:val="22"/>
        </w:rPr>
        <w:t>.</w:t>
      </w:r>
    </w:p>
    <w:p w14:paraId="1AD8B210" w14:textId="463A4981" w:rsidR="002F73A1" w:rsidRPr="00796DE2" w:rsidRDefault="002F73A1" w:rsidP="002F73A1">
      <w:pPr>
        <w:spacing w:before="120"/>
        <w:jc w:val="both"/>
        <w:rPr>
          <w:sz w:val="22"/>
          <w:lang w:eastAsia="zh-CN"/>
        </w:rPr>
      </w:pPr>
      <w:r w:rsidRPr="00796DE2">
        <w:rPr>
          <w:sz w:val="22"/>
          <w:lang w:eastAsia="zh-CN"/>
        </w:rPr>
        <w:t xml:space="preserve">However, </w:t>
      </w:r>
      <w:r>
        <w:rPr>
          <w:sz w:val="22"/>
          <w:lang w:eastAsia="zh-CN"/>
        </w:rPr>
        <w:t>there is another case which may need to be further considered</w:t>
      </w:r>
      <w:r w:rsidR="00257099">
        <w:rPr>
          <w:sz w:val="22"/>
          <w:lang w:eastAsia="zh-CN"/>
        </w:rPr>
        <w:t>.</w:t>
      </w:r>
      <w:r>
        <w:rPr>
          <w:sz w:val="22"/>
          <w:lang w:eastAsia="zh-CN"/>
        </w:rPr>
        <w:t xml:space="preserve"> </w:t>
      </w:r>
      <w:r w:rsidR="00257099">
        <w:rPr>
          <w:sz w:val="22"/>
          <w:lang w:eastAsia="zh-CN"/>
        </w:rPr>
        <w:t>W</w:t>
      </w:r>
      <w:r w:rsidRPr="008B6DA7">
        <w:rPr>
          <w:sz w:val="22"/>
          <w:lang w:eastAsia="zh-CN"/>
        </w:rPr>
        <w:t xml:space="preserve">hen UE-A is </w:t>
      </w:r>
      <w:r>
        <w:rPr>
          <w:sz w:val="22"/>
          <w:lang w:eastAsia="zh-CN"/>
        </w:rPr>
        <w:t xml:space="preserve">not </w:t>
      </w:r>
      <w:r w:rsidRPr="008B6DA7">
        <w:rPr>
          <w:sz w:val="22"/>
          <w:lang w:eastAsia="zh-CN"/>
        </w:rPr>
        <w:t>an intended receiver of UE-B</w:t>
      </w:r>
      <w:r>
        <w:rPr>
          <w:sz w:val="22"/>
          <w:lang w:eastAsia="zh-CN"/>
        </w:rPr>
        <w:t>, but it is a transmitter of UE-B instead, UE-A can also inform the corresponding resource set to UE-B which is used for the transmission from UE-A to UE-B</w:t>
      </w:r>
      <w:r w:rsidRPr="00796DE2">
        <w:rPr>
          <w:sz w:val="22"/>
          <w:lang w:eastAsia="zh-CN"/>
        </w:rPr>
        <w:t xml:space="preserve">. For example, as shown in </w:t>
      </w:r>
      <w:r w:rsidR="001B6239">
        <w:rPr>
          <w:sz w:val="22"/>
          <w:lang w:eastAsia="zh-CN"/>
        </w:rPr>
        <w:fldChar w:fldCharType="begin"/>
      </w:r>
      <w:r w:rsidR="001B6239">
        <w:rPr>
          <w:sz w:val="22"/>
          <w:lang w:eastAsia="zh-CN"/>
        </w:rPr>
        <w:instrText xml:space="preserve"> REF _Ref83733957 \h </w:instrText>
      </w:r>
      <w:r w:rsidR="001B6239">
        <w:rPr>
          <w:sz w:val="22"/>
          <w:lang w:eastAsia="zh-CN"/>
        </w:rPr>
      </w:r>
      <w:r w:rsidR="001B6239">
        <w:rPr>
          <w:sz w:val="22"/>
          <w:lang w:eastAsia="zh-CN"/>
        </w:rPr>
        <w:fldChar w:fldCharType="separate"/>
      </w:r>
      <w:r w:rsidR="00847918" w:rsidRPr="00796DE2">
        <w:rPr>
          <w:sz w:val="22"/>
          <w:szCs w:val="22"/>
        </w:rPr>
        <w:t xml:space="preserve">Figure </w:t>
      </w:r>
      <w:r w:rsidR="00847918">
        <w:rPr>
          <w:noProof/>
          <w:sz w:val="22"/>
          <w:szCs w:val="22"/>
        </w:rPr>
        <w:t>2</w:t>
      </w:r>
      <w:r w:rsidR="001B6239">
        <w:rPr>
          <w:sz w:val="22"/>
          <w:lang w:eastAsia="zh-CN"/>
        </w:rPr>
        <w:fldChar w:fldCharType="end"/>
      </w:r>
      <w:r w:rsidRPr="00796DE2">
        <w:rPr>
          <w:sz w:val="22"/>
          <w:lang w:eastAsia="zh-CN"/>
        </w:rPr>
        <w:fldChar w:fldCharType="begin"/>
      </w:r>
      <w:r w:rsidRPr="00796DE2">
        <w:rPr>
          <w:sz w:val="22"/>
          <w:lang w:eastAsia="zh-CN"/>
        </w:rPr>
        <w:instrText xml:space="preserve"> REF _Ref61691303 \h  \* MERGEFORMAT </w:instrText>
      </w:r>
      <w:r w:rsidRPr="00796DE2">
        <w:rPr>
          <w:sz w:val="22"/>
          <w:lang w:eastAsia="zh-CN"/>
        </w:rPr>
      </w:r>
      <w:r w:rsidRPr="00796DE2">
        <w:rPr>
          <w:sz w:val="22"/>
          <w:lang w:eastAsia="zh-CN"/>
        </w:rPr>
        <w:fldChar w:fldCharType="end"/>
      </w:r>
      <w:r w:rsidRPr="00796DE2">
        <w:rPr>
          <w:sz w:val="22"/>
          <w:lang w:eastAsia="zh-CN"/>
        </w:rPr>
        <w:t xml:space="preserve">, only the same slot in resource set #1 targeting for </w:t>
      </w:r>
      <w:r w:rsidR="009C096A">
        <w:rPr>
          <w:sz w:val="22"/>
          <w:lang w:eastAsia="zh-CN"/>
        </w:rPr>
        <w:t>UE-B</w:t>
      </w:r>
      <w:r w:rsidRPr="00796DE2">
        <w:rPr>
          <w:sz w:val="22"/>
          <w:lang w:eastAsia="zh-CN"/>
        </w:rPr>
        <w:t xml:space="preserve"> should be </w:t>
      </w:r>
      <w:r>
        <w:rPr>
          <w:sz w:val="22"/>
          <w:lang w:eastAsia="zh-CN"/>
        </w:rPr>
        <w:t>informed from UE-A to UE-B</w:t>
      </w:r>
      <w:r w:rsidRPr="00796DE2">
        <w:rPr>
          <w:sz w:val="22"/>
          <w:lang w:eastAsia="zh-CN"/>
        </w:rPr>
        <w:t xml:space="preserve"> </w:t>
      </w:r>
      <w:r>
        <w:rPr>
          <w:sz w:val="22"/>
          <w:lang w:eastAsia="zh-CN"/>
        </w:rPr>
        <w:t xml:space="preserve">,then </w:t>
      </w:r>
      <w:r w:rsidRPr="00796DE2">
        <w:rPr>
          <w:sz w:val="22"/>
          <w:lang w:eastAsia="zh-CN"/>
        </w:rPr>
        <w:t>UE</w:t>
      </w:r>
      <w:r>
        <w:rPr>
          <w:sz w:val="22"/>
          <w:lang w:eastAsia="zh-CN"/>
        </w:rPr>
        <w:t>-</w:t>
      </w:r>
      <w:r w:rsidRPr="00796DE2">
        <w:rPr>
          <w:sz w:val="22"/>
          <w:lang w:eastAsia="zh-CN"/>
        </w:rPr>
        <w:t>B should avoid using the same slot in the resource set #1</w:t>
      </w:r>
      <w:r>
        <w:rPr>
          <w:sz w:val="22"/>
          <w:lang w:eastAsia="zh-CN"/>
        </w:rPr>
        <w:t xml:space="preserve"> </w:t>
      </w:r>
      <w:r w:rsidRPr="00796DE2">
        <w:rPr>
          <w:sz w:val="22"/>
          <w:lang w:eastAsia="zh-CN"/>
        </w:rPr>
        <w:t xml:space="preserve">so as </w:t>
      </w:r>
      <w:bookmarkStart w:id="11" w:name="OLE_LINK18"/>
      <w:r w:rsidRPr="00796DE2">
        <w:rPr>
          <w:sz w:val="22"/>
          <w:lang w:eastAsia="zh-CN"/>
        </w:rPr>
        <w:t xml:space="preserve">to mitigate the half duplex issue incurred at </w:t>
      </w:r>
      <w:bookmarkEnd w:id="11"/>
      <w:r w:rsidR="009C096A">
        <w:rPr>
          <w:sz w:val="22"/>
          <w:lang w:eastAsia="zh-CN"/>
        </w:rPr>
        <w:t>UE-B</w:t>
      </w:r>
      <w:r>
        <w:rPr>
          <w:sz w:val="22"/>
          <w:lang w:eastAsia="zh-CN"/>
        </w:rPr>
        <w:t>.</w:t>
      </w:r>
      <w:r w:rsidRPr="00796DE2">
        <w:rPr>
          <w:sz w:val="22"/>
          <w:lang w:eastAsia="zh-CN"/>
        </w:rPr>
        <w:t xml:space="preserve"> </w:t>
      </w:r>
    </w:p>
    <w:p w14:paraId="0633E0D0" w14:textId="77777777" w:rsidR="002F73A1" w:rsidRPr="00796DE2" w:rsidRDefault="002F73A1" w:rsidP="002F73A1">
      <w:pPr>
        <w:pStyle w:val="a4"/>
        <w:jc w:val="center"/>
        <w:rPr>
          <w:sz w:val="22"/>
          <w:szCs w:val="22"/>
        </w:rPr>
      </w:pPr>
      <w:r w:rsidRPr="00796DE2">
        <w:object w:dxaOrig="7595" w:dyaOrig="3590" w14:anchorId="336257BB">
          <v:shape id="_x0000_i1027" type="#_x0000_t75" style="width:268.4pt;height:128.65pt" o:ole="">
            <v:imagedata r:id="rId13" o:title=""/>
          </v:shape>
          <o:OLEObject Type="Embed" ProgID="Visio.Drawing.11" ShapeID="_x0000_i1027" DrawAspect="Content" ObjectID="_1697544656" r:id="rId14"/>
        </w:object>
      </w:r>
    </w:p>
    <w:p w14:paraId="0F444C9B" w14:textId="4522A11F" w:rsidR="002F73A1" w:rsidRPr="00796DE2" w:rsidRDefault="002F73A1" w:rsidP="002F73A1">
      <w:pPr>
        <w:pStyle w:val="a4"/>
        <w:jc w:val="center"/>
        <w:rPr>
          <w:sz w:val="22"/>
          <w:szCs w:val="22"/>
        </w:rPr>
      </w:pPr>
      <w:bookmarkStart w:id="12" w:name="_Ref83733957"/>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847918">
        <w:rPr>
          <w:noProof/>
          <w:sz w:val="22"/>
          <w:szCs w:val="22"/>
        </w:rPr>
        <w:t>2</w:t>
      </w:r>
      <w:r w:rsidRPr="00796DE2">
        <w:rPr>
          <w:sz w:val="22"/>
          <w:szCs w:val="22"/>
        </w:rPr>
        <w:fldChar w:fldCharType="end"/>
      </w:r>
      <w:bookmarkEnd w:id="12"/>
      <w:r w:rsidRPr="00796DE2">
        <w:rPr>
          <w:sz w:val="22"/>
          <w:szCs w:val="22"/>
        </w:rPr>
        <w:t xml:space="preserve">: </w:t>
      </w:r>
      <w:r w:rsidR="009C096A">
        <w:rPr>
          <w:sz w:val="22"/>
          <w:szCs w:val="22"/>
        </w:rPr>
        <w:t>UE-A</w:t>
      </w:r>
      <w:r w:rsidRPr="00796DE2">
        <w:rPr>
          <w:sz w:val="22"/>
          <w:szCs w:val="22"/>
        </w:rPr>
        <w:t xml:space="preserve"> is not </w:t>
      </w:r>
      <w:r w:rsidRPr="00E1308C">
        <w:rPr>
          <w:sz w:val="22"/>
          <w:szCs w:val="22"/>
        </w:rPr>
        <w:t>an intended receiver of UE-B</w:t>
      </w:r>
      <w:r w:rsidRPr="00796DE2">
        <w:rPr>
          <w:sz w:val="22"/>
          <w:szCs w:val="22"/>
        </w:rPr>
        <w:t>.</w:t>
      </w:r>
    </w:p>
    <w:p w14:paraId="4A3B7CE5" w14:textId="77777777" w:rsidR="002F73A1" w:rsidRPr="00796DE2" w:rsidRDefault="002F73A1" w:rsidP="002F73A1"/>
    <w:p w14:paraId="67334BEF" w14:textId="1A1D21B0" w:rsidR="002F73A1" w:rsidRPr="00796DE2" w:rsidRDefault="00BB7862" w:rsidP="002F73A1">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For</w:t>
      </w:r>
      <w:r w:rsidRPr="00796DE2">
        <w:rPr>
          <w:rFonts w:ascii="Times New Roman" w:eastAsia="Yu Mincho" w:hAnsi="Times New Roman"/>
          <w:sz w:val="22"/>
          <w:szCs w:val="22"/>
          <w:lang w:eastAsia="ja-JP"/>
        </w:rPr>
        <w:t xml:space="preserve"> </w:t>
      </w:r>
      <w:r w:rsidR="002F73A1" w:rsidRPr="00796DE2">
        <w:rPr>
          <w:rFonts w:ascii="Times New Roman" w:eastAsia="Yu Mincho" w:hAnsi="Times New Roman"/>
          <w:sz w:val="22"/>
          <w:szCs w:val="22"/>
          <w:lang w:eastAsia="ja-JP"/>
        </w:rPr>
        <w:t>Scheme 1</w:t>
      </w:r>
      <w:r w:rsidR="009524E7">
        <w:rPr>
          <w:rFonts w:ascii="Times New Roman" w:eastAsia="Yu Mincho" w:hAnsi="Times New Roman"/>
          <w:sz w:val="22"/>
          <w:szCs w:val="22"/>
          <w:lang w:eastAsia="ja-JP"/>
        </w:rPr>
        <w:t xml:space="preserve"> with non-preferred resources</w:t>
      </w:r>
      <w:r w:rsidR="002F73A1">
        <w:rPr>
          <w:rFonts w:ascii="Times New Roman" w:eastAsia="Yu Mincho" w:hAnsi="Times New Roman"/>
          <w:sz w:val="22"/>
          <w:szCs w:val="22"/>
          <w:lang w:eastAsia="ja-JP"/>
        </w:rPr>
        <w:t xml:space="preserve">: </w:t>
      </w:r>
    </w:p>
    <w:p w14:paraId="35F4FB7F" w14:textId="29E89CB0" w:rsidR="002F73A1" w:rsidRPr="00ED0FD8"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sidR="009C096A">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126111A7" w14:textId="0029B41F" w:rsidR="002F73A1" w:rsidRPr="00796DE2"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sidR="00D80586">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w:t>
      </w:r>
    </w:p>
    <w:p w14:paraId="66201550" w14:textId="7C75B9A4" w:rsidR="00D66839" w:rsidRDefault="00D66839" w:rsidP="00D66839">
      <w:pPr>
        <w:pStyle w:val="Proposal"/>
        <w:numPr>
          <w:ilvl w:val="0"/>
          <w:numId w:val="0"/>
        </w:numPr>
        <w:ind w:left="1304" w:hanging="1304"/>
        <w:rPr>
          <w:rFonts w:ascii="Times New Roman" w:eastAsia="宋体" w:hAnsi="Times New Roman"/>
          <w:bCs w:val="0"/>
          <w:sz w:val="22"/>
          <w:lang w:eastAsia="en-US"/>
        </w:rPr>
      </w:pPr>
    </w:p>
    <w:p w14:paraId="337C8111" w14:textId="3E1B1C1B" w:rsidR="00552523" w:rsidRPr="00796DE2" w:rsidRDefault="00552523" w:rsidP="00552523">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Inter-</w:t>
      </w:r>
      <w:r w:rsidR="009C096A">
        <w:rPr>
          <w:rStyle w:val="af9"/>
          <w:rFonts w:ascii="Times New Roman" w:eastAsiaTheme="minorEastAsia" w:hAnsi="Times New Roman"/>
          <w:i w:val="0"/>
          <w:iCs w:val="0"/>
          <w:lang w:eastAsia="zh-CN"/>
        </w:rPr>
        <w:t>UE</w:t>
      </w:r>
      <w:r w:rsidR="00295336">
        <w:rPr>
          <w:rStyle w:val="af9"/>
          <w:rFonts w:ascii="Times New Roman" w:eastAsiaTheme="minorEastAsia" w:hAnsi="Times New Roman"/>
          <w:i w:val="0"/>
          <w:iCs w:val="0"/>
          <w:lang w:eastAsia="zh-CN"/>
        </w:rPr>
        <w:t xml:space="preserve"> c</w:t>
      </w:r>
      <w:r w:rsidRPr="00796DE2">
        <w:rPr>
          <w:rStyle w:val="af9"/>
          <w:rFonts w:ascii="Times New Roman" w:eastAsiaTheme="minorEastAsia" w:hAnsi="Times New Roman"/>
          <w:i w:val="0"/>
          <w:iCs w:val="0"/>
          <w:lang w:eastAsia="zh-CN"/>
        </w:rPr>
        <w:t xml:space="preserve">oordination </w:t>
      </w:r>
      <w:r w:rsidR="005E0A6E" w:rsidRPr="00796DE2">
        <w:rPr>
          <w:rStyle w:val="af9"/>
          <w:rFonts w:ascii="Times New Roman" w:eastAsiaTheme="minorEastAsia" w:hAnsi="Times New Roman"/>
          <w:i w:val="0"/>
          <w:iCs w:val="0"/>
          <w:lang w:eastAsia="zh-CN"/>
        </w:rPr>
        <w:t>S</w:t>
      </w:r>
      <w:r w:rsidRPr="00796DE2">
        <w:rPr>
          <w:rStyle w:val="af9"/>
          <w:rFonts w:ascii="Times New Roman" w:eastAsiaTheme="minorEastAsia" w:hAnsi="Times New Roman"/>
          <w:i w:val="0"/>
          <w:iCs w:val="0"/>
          <w:lang w:eastAsia="zh-CN"/>
        </w:rPr>
        <w:t>cheme 2</w:t>
      </w:r>
    </w:p>
    <w:p w14:paraId="347D8ED2" w14:textId="2DEC7B0C" w:rsidR="00775587" w:rsidRPr="007B4098" w:rsidRDefault="00450552" w:rsidP="007B4098">
      <w:pPr>
        <w:spacing w:before="120"/>
        <w:jc w:val="both"/>
        <w:rPr>
          <w:rFonts w:eastAsiaTheme="minorEastAsia"/>
          <w:color w:val="000000"/>
          <w:sz w:val="22"/>
          <w:szCs w:val="22"/>
          <w:lang w:eastAsia="zh-CN"/>
        </w:rPr>
      </w:pPr>
      <w:r>
        <w:rPr>
          <w:rFonts w:eastAsiaTheme="minorEastAsia"/>
          <w:color w:val="000000"/>
          <w:sz w:val="22"/>
          <w:szCs w:val="22"/>
          <w:lang w:eastAsia="zh-CN"/>
        </w:rPr>
        <w:t>For Scheme 2, t</w:t>
      </w:r>
      <w:r w:rsidR="000565EB">
        <w:rPr>
          <w:rFonts w:eastAsiaTheme="minorEastAsia"/>
          <w:color w:val="000000"/>
          <w:sz w:val="22"/>
          <w:szCs w:val="22"/>
          <w:lang w:eastAsia="zh-CN"/>
        </w:rPr>
        <w:t xml:space="preserve">he general framework </w:t>
      </w:r>
      <w:r w:rsidR="00E365BA">
        <w:rPr>
          <w:rFonts w:eastAsiaTheme="minorEastAsia"/>
          <w:color w:val="000000"/>
          <w:sz w:val="22"/>
          <w:szCs w:val="22"/>
          <w:lang w:eastAsia="zh-CN"/>
        </w:rPr>
        <w:t xml:space="preserve">to indicate the expected conflict is illustrated in </w:t>
      </w:r>
      <w:r w:rsidR="00E365BA">
        <w:rPr>
          <w:rFonts w:eastAsiaTheme="minorEastAsia"/>
          <w:color w:val="000000"/>
          <w:sz w:val="22"/>
          <w:szCs w:val="22"/>
          <w:lang w:eastAsia="zh-CN"/>
        </w:rPr>
        <w:fldChar w:fldCharType="begin"/>
      </w:r>
      <w:r w:rsidR="00E365BA">
        <w:rPr>
          <w:rFonts w:eastAsiaTheme="minorEastAsia"/>
          <w:color w:val="000000"/>
          <w:sz w:val="22"/>
          <w:szCs w:val="22"/>
          <w:lang w:eastAsia="zh-CN"/>
        </w:rPr>
        <w:instrText xml:space="preserve"> REF _Ref83734705 \h  \* MERGEFORMAT </w:instrText>
      </w:r>
      <w:r w:rsidR="00E365BA">
        <w:rPr>
          <w:rFonts w:eastAsiaTheme="minorEastAsia"/>
          <w:color w:val="000000"/>
          <w:sz w:val="22"/>
          <w:szCs w:val="22"/>
          <w:lang w:eastAsia="zh-CN"/>
        </w:rPr>
      </w:r>
      <w:r w:rsidR="00E365BA">
        <w:rPr>
          <w:rFonts w:eastAsiaTheme="minorEastAsia"/>
          <w:color w:val="000000"/>
          <w:sz w:val="22"/>
          <w:szCs w:val="22"/>
          <w:lang w:eastAsia="zh-CN"/>
        </w:rPr>
        <w:fldChar w:fldCharType="separate"/>
      </w:r>
      <w:r w:rsidR="00847918" w:rsidRPr="000205CE">
        <w:rPr>
          <w:rFonts w:eastAsiaTheme="minorEastAsia"/>
          <w:color w:val="000000"/>
          <w:sz w:val="22"/>
          <w:szCs w:val="22"/>
          <w:lang w:eastAsia="zh-CN"/>
        </w:rPr>
        <w:t>Figure 3</w:t>
      </w:r>
      <w:r w:rsidR="00E365BA">
        <w:rPr>
          <w:rFonts w:eastAsiaTheme="minorEastAsia"/>
          <w:color w:val="000000"/>
          <w:sz w:val="22"/>
          <w:szCs w:val="22"/>
          <w:lang w:eastAsia="zh-CN"/>
        </w:rPr>
        <w:fldChar w:fldCharType="end"/>
      </w:r>
      <w:r w:rsidR="00E365BA">
        <w:rPr>
          <w:rFonts w:eastAsiaTheme="minorEastAsia"/>
          <w:color w:val="000000"/>
          <w:sz w:val="22"/>
          <w:szCs w:val="22"/>
          <w:lang w:eastAsia="zh-CN"/>
        </w:rPr>
        <w:t>.</w:t>
      </w:r>
    </w:p>
    <w:p w14:paraId="12BA9757" w14:textId="1B21BD86" w:rsidR="00066EF7" w:rsidRPr="00796DE2" w:rsidRDefault="00066EF7" w:rsidP="00066EF7">
      <w:pPr>
        <w:spacing w:before="120"/>
        <w:jc w:val="center"/>
        <w:rPr>
          <w:b/>
          <w:bCs/>
          <w:color w:val="000000"/>
          <w:sz w:val="22"/>
          <w:szCs w:val="22"/>
          <w:lang w:eastAsia="ja-JP"/>
        </w:rPr>
      </w:pPr>
      <w:r w:rsidRPr="00796DE2">
        <w:object w:dxaOrig="5388" w:dyaOrig="3148" w14:anchorId="67FA91DC">
          <v:shape id="_x0000_i1028" type="#_x0000_t75" style="width:269.1pt;height:157.55pt" o:ole="">
            <v:imagedata r:id="rId15" o:title=""/>
          </v:shape>
          <o:OLEObject Type="Embed" ProgID="Visio.Drawing.11" ShapeID="_x0000_i1028" DrawAspect="Content" ObjectID="_1697544657" r:id="rId16"/>
        </w:object>
      </w:r>
    </w:p>
    <w:p w14:paraId="1B4CA618" w14:textId="643941F1" w:rsidR="00066EF7" w:rsidRPr="00796DE2" w:rsidRDefault="00066EF7" w:rsidP="00066EF7">
      <w:pPr>
        <w:spacing w:before="120"/>
        <w:jc w:val="center"/>
        <w:rPr>
          <w:b/>
          <w:bCs/>
          <w:color w:val="000000"/>
          <w:sz w:val="22"/>
          <w:szCs w:val="22"/>
          <w:lang w:eastAsia="ja-JP"/>
        </w:rPr>
      </w:pPr>
      <w:bookmarkStart w:id="13" w:name="_Ref837347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3</w:t>
      </w:r>
      <w:r w:rsidRPr="00796DE2">
        <w:rPr>
          <w:b/>
          <w:bCs/>
          <w:color w:val="000000"/>
          <w:sz w:val="22"/>
          <w:szCs w:val="22"/>
          <w:lang w:eastAsia="ja-JP"/>
        </w:rPr>
        <w:fldChar w:fldCharType="end"/>
      </w:r>
      <w:bookmarkEnd w:id="13"/>
      <w:r w:rsidRPr="00796DE2">
        <w:rPr>
          <w:b/>
          <w:bCs/>
          <w:color w:val="000000"/>
          <w:sz w:val="22"/>
          <w:szCs w:val="22"/>
          <w:lang w:eastAsia="ja-JP"/>
        </w:rPr>
        <w:t xml:space="preserve">: Scheme 2 with </w:t>
      </w:r>
      <w:r>
        <w:rPr>
          <w:b/>
          <w:bCs/>
          <w:color w:val="000000"/>
          <w:sz w:val="22"/>
          <w:szCs w:val="22"/>
          <w:lang w:eastAsia="ja-JP"/>
        </w:rPr>
        <w:t>expected conflict</w:t>
      </w:r>
      <w:r w:rsidRPr="00796DE2">
        <w:rPr>
          <w:b/>
          <w:bCs/>
          <w:color w:val="000000"/>
          <w:sz w:val="22"/>
          <w:szCs w:val="22"/>
          <w:lang w:eastAsia="ja-JP"/>
        </w:rPr>
        <w:t xml:space="preserve"> indication.</w:t>
      </w:r>
    </w:p>
    <w:p w14:paraId="668CB71D" w14:textId="624FE287" w:rsidR="00066EF7" w:rsidRPr="00796DE2" w:rsidRDefault="005E5D55" w:rsidP="00066EF7">
      <w:pPr>
        <w:spacing w:before="120"/>
        <w:jc w:val="both"/>
        <w:rPr>
          <w:rFonts w:eastAsia="MS Mincho"/>
          <w:color w:val="000000"/>
          <w:sz w:val="22"/>
          <w:szCs w:val="22"/>
          <w:lang w:eastAsia="ja-JP"/>
        </w:rPr>
      </w:pPr>
      <w:r>
        <w:rPr>
          <w:rFonts w:eastAsiaTheme="minorEastAsia"/>
          <w:color w:val="000000"/>
          <w:sz w:val="22"/>
          <w:szCs w:val="22"/>
          <w:lang w:eastAsia="zh-CN"/>
        </w:rPr>
        <w:t>As</w:t>
      </w:r>
      <w:r w:rsidR="00066EF7" w:rsidRPr="00796DE2">
        <w:rPr>
          <w:rFonts w:eastAsiaTheme="minorEastAsia"/>
          <w:color w:val="000000"/>
          <w:sz w:val="22"/>
          <w:szCs w:val="22"/>
          <w:lang w:eastAsia="zh-CN"/>
        </w:rPr>
        <w:t xml:space="preserve"> shown in </w:t>
      </w:r>
      <w:r>
        <w:rPr>
          <w:rFonts w:eastAsiaTheme="minorEastAsia"/>
          <w:color w:val="000000"/>
          <w:sz w:val="22"/>
          <w:szCs w:val="22"/>
          <w:lang w:eastAsia="zh-CN"/>
        </w:rPr>
        <w:fldChar w:fldCharType="begin"/>
      </w:r>
      <w:r>
        <w:rPr>
          <w:rFonts w:eastAsiaTheme="minorEastAsia"/>
          <w:color w:val="000000"/>
          <w:sz w:val="22"/>
          <w:szCs w:val="22"/>
          <w:lang w:eastAsia="zh-CN"/>
        </w:rPr>
        <w:instrText xml:space="preserve"> REF _Ref83734705 \h  \* MERGEFORMAT </w:instrText>
      </w:r>
      <w:r>
        <w:rPr>
          <w:rFonts w:eastAsiaTheme="minorEastAsia"/>
          <w:color w:val="000000"/>
          <w:sz w:val="22"/>
          <w:szCs w:val="22"/>
          <w:lang w:eastAsia="zh-CN"/>
        </w:rPr>
      </w:r>
      <w:r>
        <w:rPr>
          <w:rFonts w:eastAsiaTheme="minorEastAsia"/>
          <w:color w:val="000000"/>
          <w:sz w:val="22"/>
          <w:szCs w:val="22"/>
          <w:lang w:eastAsia="zh-CN"/>
        </w:rPr>
        <w:fldChar w:fldCharType="separate"/>
      </w:r>
      <w:r w:rsidR="00847918" w:rsidRPr="000205CE">
        <w:rPr>
          <w:rFonts w:eastAsiaTheme="minorEastAsia"/>
          <w:color w:val="000000"/>
          <w:sz w:val="22"/>
          <w:szCs w:val="22"/>
          <w:lang w:eastAsia="zh-CN"/>
        </w:rPr>
        <w:t>Figure 3</w:t>
      </w:r>
      <w:r>
        <w:rPr>
          <w:rFonts w:eastAsiaTheme="minorEastAsia"/>
          <w:color w:val="000000"/>
          <w:sz w:val="22"/>
          <w:szCs w:val="22"/>
          <w:lang w:eastAsia="zh-CN"/>
        </w:rPr>
        <w:fldChar w:fldCharType="end"/>
      </w:r>
      <w:r w:rsidR="00066EF7" w:rsidRPr="00796DE2">
        <w:rPr>
          <w:rFonts w:eastAsiaTheme="minorEastAsia"/>
          <w:color w:val="000000"/>
          <w:sz w:val="22"/>
          <w:szCs w:val="22"/>
          <w:lang w:eastAsia="zh-CN"/>
        </w:rPr>
        <w:fldChar w:fldCharType="begin"/>
      </w:r>
      <w:r w:rsidR="00066EF7" w:rsidRPr="00796DE2">
        <w:rPr>
          <w:rFonts w:eastAsiaTheme="minorEastAsia"/>
          <w:color w:val="000000"/>
          <w:sz w:val="22"/>
          <w:szCs w:val="22"/>
          <w:lang w:eastAsia="zh-CN"/>
        </w:rPr>
        <w:instrText xml:space="preserve"> REF _Ref71308546 \h  \* MERGEFORMAT </w:instrText>
      </w:r>
      <w:r w:rsidR="00066EF7" w:rsidRPr="00796DE2">
        <w:rPr>
          <w:rFonts w:eastAsiaTheme="minorEastAsia"/>
          <w:color w:val="000000"/>
          <w:sz w:val="22"/>
          <w:szCs w:val="22"/>
          <w:lang w:eastAsia="zh-CN"/>
        </w:rPr>
      </w:r>
      <w:r w:rsidR="00066EF7" w:rsidRPr="00796DE2">
        <w:rPr>
          <w:rFonts w:eastAsiaTheme="minorEastAsia"/>
          <w:color w:val="000000"/>
          <w:sz w:val="22"/>
          <w:szCs w:val="22"/>
          <w:lang w:eastAsia="zh-CN"/>
        </w:rPr>
        <w:fldChar w:fldCharType="end"/>
      </w:r>
      <w:r>
        <w:rPr>
          <w:rFonts w:eastAsiaTheme="minorEastAsia"/>
          <w:color w:val="000000"/>
          <w:sz w:val="22"/>
          <w:szCs w:val="22"/>
          <w:lang w:eastAsia="zh-CN"/>
        </w:rPr>
        <w:t>,</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identifies that the reserved resources by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and </w:t>
      </w:r>
      <w:r w:rsidR="009C096A">
        <w:rPr>
          <w:rFonts w:eastAsiaTheme="minorEastAsia"/>
          <w:color w:val="000000"/>
          <w:sz w:val="22"/>
          <w:szCs w:val="22"/>
          <w:lang w:eastAsia="zh-CN"/>
        </w:rPr>
        <w:t>UE-C</w:t>
      </w:r>
      <w:r w:rsidR="00066EF7" w:rsidRPr="00796DE2">
        <w:rPr>
          <w:rFonts w:eastAsiaTheme="minorEastAsia"/>
          <w:color w:val="000000"/>
          <w:sz w:val="22"/>
          <w:szCs w:val="22"/>
          <w:lang w:eastAsia="zh-CN"/>
        </w:rPr>
        <w:t xml:space="preserve"> will collide with each other in future. </w:t>
      </w:r>
      <w:r w:rsidR="00645A27">
        <w:rPr>
          <w:rFonts w:eastAsiaTheme="minorEastAsia"/>
          <w:color w:val="000000"/>
          <w:sz w:val="22"/>
          <w:szCs w:val="22"/>
          <w:lang w:eastAsia="zh-CN"/>
        </w:rPr>
        <w:t>Then</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notify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to perform resource re-selection via PSFCH. To distinguish from PSFCH conveying ACK/NACK, separate PSFCH resources can be used to convey the re-selection indication. By reusing the NACK-only mechanism in groupcast with HARQ option 1, re-selection indications from more than one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be superposed on the same PSFCH resource.</w:t>
      </w:r>
      <w:r w:rsidR="00D05495">
        <w:rPr>
          <w:rFonts w:eastAsiaTheme="minorEastAsia"/>
          <w:color w:val="000000"/>
          <w:sz w:val="22"/>
          <w:szCs w:val="22"/>
          <w:lang w:eastAsia="zh-CN"/>
        </w:rPr>
        <w:t xml:space="preserve"> Therefore,</w:t>
      </w:r>
      <w:r w:rsidR="00066EF7" w:rsidRPr="00796DE2">
        <w:rPr>
          <w:rFonts w:eastAsiaTheme="minorEastAsia"/>
          <w:color w:val="000000"/>
          <w:sz w:val="22"/>
          <w:szCs w:val="22"/>
          <w:lang w:eastAsia="zh-CN"/>
        </w:rPr>
        <w:t xml:space="preserve"> </w:t>
      </w:r>
      <w:r w:rsidR="00D05495">
        <w:rPr>
          <w:rFonts w:eastAsiaTheme="minorEastAsia"/>
          <w:color w:val="000000"/>
          <w:sz w:val="22"/>
          <w:szCs w:val="22"/>
          <w:lang w:eastAsia="zh-CN"/>
        </w:rPr>
        <w:t>if</w:t>
      </w:r>
      <w:r w:rsidR="00066EF7" w:rsidRPr="00796DE2">
        <w:rPr>
          <w:rFonts w:eastAsiaTheme="minorEastAsia"/>
          <w:color w:val="000000"/>
          <w:sz w:val="22"/>
          <w:szCs w:val="22"/>
          <w:lang w:eastAsia="zh-CN"/>
        </w:rPr>
        <w:t xml:space="preserve"> PSFCH resources can be configured for all the cast types to convey the re-selection indication</w:t>
      </w:r>
      <w:r w:rsidR="00D05495">
        <w:rPr>
          <w:rFonts w:eastAsiaTheme="minorEastAsia"/>
          <w:color w:val="000000"/>
          <w:sz w:val="22"/>
          <w:szCs w:val="22"/>
          <w:lang w:eastAsia="zh-CN"/>
        </w:rPr>
        <w:t>, Scheme 2 can be supported for all the cast types.</w:t>
      </w:r>
    </w:p>
    <w:p w14:paraId="12AB9D1A" w14:textId="7EE8C0D9" w:rsidR="000F0F9A" w:rsidRPr="00796DE2" w:rsidRDefault="000F0F9A" w:rsidP="000F0F9A">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can be supported for any cast type. </w:t>
      </w:r>
    </w:p>
    <w:p w14:paraId="738A31ED" w14:textId="77777777" w:rsidR="00066EF7" w:rsidRPr="00411738" w:rsidRDefault="00066EF7" w:rsidP="00066EF7">
      <w:pPr>
        <w:pStyle w:val="Proposal"/>
        <w:numPr>
          <w:ilvl w:val="0"/>
          <w:numId w:val="0"/>
        </w:numPr>
        <w:rPr>
          <w:rFonts w:ascii="Times New Roman" w:eastAsia="Yu Mincho" w:hAnsi="Times New Roman"/>
          <w:b w:val="0"/>
          <w:bCs w:val="0"/>
          <w:sz w:val="22"/>
          <w:szCs w:val="22"/>
          <w:lang w:eastAsia="ja-JP"/>
        </w:rPr>
      </w:pPr>
    </w:p>
    <w:p w14:paraId="43282116" w14:textId="69366169" w:rsidR="00066EF7" w:rsidRDefault="003B39B7" w:rsidP="00066EF7">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b w:val="0"/>
          <w:bCs w:val="0"/>
          <w:sz w:val="22"/>
          <w:szCs w:val="22"/>
        </w:rPr>
        <w:t>It has been agreed that</w:t>
      </w:r>
      <w:r w:rsidR="00066EF7" w:rsidRPr="00796DE2">
        <w:rPr>
          <w:rFonts w:ascii="Times New Roman" w:eastAsiaTheme="minorEastAsia" w:hAnsi="Times New Roman"/>
          <w:b w:val="0"/>
          <w:bCs w:val="0"/>
          <w:sz w:val="22"/>
          <w:szCs w:val="22"/>
        </w:rPr>
        <w:t xml:space="preserve"> PSFCH </w:t>
      </w:r>
      <w:r>
        <w:rPr>
          <w:rFonts w:ascii="Times New Roman" w:eastAsiaTheme="minorEastAsia" w:hAnsi="Times New Roman"/>
          <w:b w:val="0"/>
          <w:bCs w:val="0"/>
          <w:sz w:val="22"/>
          <w:szCs w:val="22"/>
        </w:rPr>
        <w:t xml:space="preserve">is </w:t>
      </w:r>
      <w:r w:rsidR="00066EF7" w:rsidRPr="00796DE2">
        <w:rPr>
          <w:rFonts w:ascii="Times New Roman" w:eastAsiaTheme="minorEastAsia" w:hAnsi="Times New Roman"/>
          <w:b w:val="0"/>
          <w:bCs w:val="0"/>
          <w:sz w:val="22"/>
          <w:szCs w:val="22"/>
        </w:rPr>
        <w:t>used to indicat</w:t>
      </w:r>
      <w:r w:rsidR="007A1DF5">
        <w:rPr>
          <w:rFonts w:ascii="Times New Roman" w:eastAsiaTheme="minorEastAsia" w:hAnsi="Times New Roman"/>
          <w:b w:val="0"/>
          <w:bCs w:val="0"/>
          <w:sz w:val="22"/>
          <w:szCs w:val="22"/>
        </w:rPr>
        <w:t>e the expected conflict</w:t>
      </w:r>
      <w:r w:rsidR="00066EF7" w:rsidRPr="00796DE2">
        <w:rPr>
          <w:rFonts w:ascii="Times New Roman" w:eastAsiaTheme="minorEastAsia" w:hAnsi="Times New Roman"/>
          <w:b w:val="0"/>
          <w:bCs w:val="0"/>
          <w:sz w:val="22"/>
          <w:szCs w:val="22"/>
        </w:rPr>
        <w:t xml:space="preserve">. For PSFCH conveying ACK/NACK, Rel-16 V2X has defined the priority of PSFCH. The purpose is to determine the prioritization rule when a UE needs to simultaneously transmit (or simultaneously transmit and receive) PSFCH and UL, PSFCH and PSFCH etc. </w:t>
      </w:r>
      <w:r w:rsidR="00B51802">
        <w:rPr>
          <w:rFonts w:ascii="Times New Roman" w:eastAsiaTheme="minorEastAsia" w:hAnsi="Times New Roman"/>
          <w:b w:val="0"/>
          <w:bCs w:val="0"/>
          <w:sz w:val="22"/>
          <w:szCs w:val="22"/>
        </w:rPr>
        <w:t>When</w:t>
      </w:r>
      <w:r w:rsidR="00B51802" w:rsidRPr="00796DE2">
        <w:rPr>
          <w:rFonts w:ascii="Times New Roman" w:eastAsiaTheme="minorEastAsia" w:hAnsi="Times New Roman"/>
          <w:b w:val="0"/>
          <w:bCs w:val="0"/>
          <w:sz w:val="22"/>
          <w:szCs w:val="22"/>
        </w:rPr>
        <w:t xml:space="preserve"> </w:t>
      </w:r>
      <w:r w:rsidR="00066EF7" w:rsidRPr="00796DE2">
        <w:rPr>
          <w:rFonts w:ascii="Times New Roman" w:eastAsiaTheme="minorEastAsia" w:hAnsi="Times New Roman"/>
          <w:b w:val="0"/>
          <w:bCs w:val="0"/>
          <w:sz w:val="22"/>
          <w:szCs w:val="22"/>
        </w:rPr>
        <w:t xml:space="preserve">PSFCH is used to convey the coordination information, the priority of PSFCH should also be specified to handle the related prioritization. </w:t>
      </w:r>
    </w:p>
    <w:p w14:paraId="758A151E" w14:textId="58E9DB31" w:rsidR="00066EF7" w:rsidRDefault="00066EF7" w:rsidP="00066EF7">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F</w:t>
      </w:r>
      <w:r>
        <w:rPr>
          <w:rFonts w:ascii="Times New Roman" w:eastAsiaTheme="minorEastAsia" w:hAnsi="Times New Roman"/>
          <w:b w:val="0"/>
          <w:bCs w:val="0"/>
          <w:sz w:val="22"/>
          <w:szCs w:val="22"/>
        </w:rPr>
        <w:t xml:space="preserve">or Scheme 2, the priority of PSFCH can be determined as the highest priority of the PSSCHs having the conflict. This can be illustrated by using </w:t>
      </w:r>
      <w:r w:rsidR="00237B90">
        <w:rPr>
          <w:rFonts w:ascii="Times New Roman" w:eastAsiaTheme="minorEastAsia" w:hAnsi="Times New Roman"/>
          <w:b w:val="0"/>
          <w:bCs w:val="0"/>
          <w:sz w:val="22"/>
          <w:szCs w:val="22"/>
        </w:rPr>
        <w:fldChar w:fldCharType="begin"/>
      </w:r>
      <w:r w:rsidR="00237B90">
        <w:rPr>
          <w:rFonts w:ascii="Times New Roman" w:eastAsiaTheme="minorEastAsia" w:hAnsi="Times New Roman"/>
          <w:b w:val="0"/>
          <w:bCs w:val="0"/>
          <w:sz w:val="22"/>
          <w:szCs w:val="22"/>
        </w:rPr>
        <w:instrText xml:space="preserve"> REF _Ref83734705 \h  \* MERGEFORMAT </w:instrText>
      </w:r>
      <w:r w:rsidR="00237B90">
        <w:rPr>
          <w:rFonts w:ascii="Times New Roman" w:eastAsiaTheme="minorEastAsia" w:hAnsi="Times New Roman"/>
          <w:b w:val="0"/>
          <w:bCs w:val="0"/>
          <w:sz w:val="22"/>
          <w:szCs w:val="22"/>
        </w:rPr>
      </w:r>
      <w:r w:rsidR="00237B90">
        <w:rPr>
          <w:rFonts w:ascii="Times New Roman" w:eastAsiaTheme="minorEastAsia" w:hAnsi="Times New Roman"/>
          <w:b w:val="0"/>
          <w:bCs w:val="0"/>
          <w:sz w:val="22"/>
          <w:szCs w:val="22"/>
        </w:rPr>
        <w:fldChar w:fldCharType="separate"/>
      </w:r>
      <w:r w:rsidR="00847918" w:rsidRPr="000205CE">
        <w:rPr>
          <w:rFonts w:ascii="Times New Roman" w:eastAsiaTheme="minorEastAsia" w:hAnsi="Times New Roman"/>
          <w:b w:val="0"/>
          <w:bCs w:val="0"/>
          <w:sz w:val="22"/>
          <w:szCs w:val="22"/>
        </w:rPr>
        <w:t>Figure 3</w:t>
      </w:r>
      <w:r w:rsidR="00237B90">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fldChar w:fldCharType="begin"/>
      </w:r>
      <w:r>
        <w:rPr>
          <w:rFonts w:ascii="Times New Roman" w:eastAsiaTheme="minorEastAsia" w:hAnsi="Times New Roman"/>
          <w:b w:val="0"/>
          <w:bCs w:val="0"/>
          <w:sz w:val="22"/>
          <w:szCs w:val="22"/>
        </w:rPr>
        <w:instrText xml:space="preserve"> REF _Ref71308546 \h  \* MERGEFORMAT </w:instrText>
      </w:r>
      <w:r>
        <w:rPr>
          <w:rFonts w:ascii="Times New Roman" w:eastAsiaTheme="minorEastAsia" w:hAnsi="Times New Roman"/>
          <w:b w:val="0"/>
          <w:bCs w:val="0"/>
          <w:sz w:val="22"/>
          <w:szCs w:val="22"/>
        </w:rPr>
      </w:r>
      <w:r>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t xml:space="preserve">. It is assumed that PSFCH is transmitted to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in order to avoid the conflict between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and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Conceptually, this is similar with pre-emption in the sense that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performs re-selection to protect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which has a higher priority. Since the coordination information is for guaranteeing the successful transmission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the priority of the coordination information should follow the priority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’s PSSCH.</w:t>
      </w:r>
    </w:p>
    <w:p w14:paraId="631ADC86" w14:textId="1E8AD339" w:rsidR="00066EF7" w:rsidRPr="00796DE2" w:rsidRDefault="00066EF7" w:rsidP="00066EF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6C29FB74" w14:textId="21A082CF" w:rsidR="004F2749" w:rsidRPr="00066EF7" w:rsidRDefault="004F2749" w:rsidP="004F2749">
      <w:pPr>
        <w:rPr>
          <w:rFonts w:eastAsia="MS Mincho"/>
          <w:lang w:eastAsia="ja-JP"/>
        </w:rPr>
      </w:pPr>
    </w:p>
    <w:p w14:paraId="0C0BE2AC" w14:textId="77777777" w:rsidR="00CF70B4" w:rsidRDefault="00CF70B4" w:rsidP="00CF70B4">
      <w:pPr>
        <w:spacing w:before="120"/>
        <w:jc w:val="center"/>
        <w:rPr>
          <w:b/>
          <w:bCs/>
          <w:color w:val="000000"/>
          <w:sz w:val="22"/>
          <w:szCs w:val="22"/>
          <w:lang w:eastAsia="ja-JP"/>
        </w:rPr>
      </w:pPr>
      <w:r>
        <w:object w:dxaOrig="6669" w:dyaOrig="2257" w14:anchorId="45CE4B33">
          <v:shape id="_x0000_i1029" type="#_x0000_t75" style="width:333.6pt;height:113.35pt" o:ole="">
            <v:imagedata r:id="rId17" o:title=""/>
          </v:shape>
          <o:OLEObject Type="Embed" ProgID="Visio.Drawing.11" ShapeID="_x0000_i1029" DrawAspect="Content" ObjectID="_1697544658" r:id="rId18"/>
        </w:object>
      </w:r>
    </w:p>
    <w:p w14:paraId="3F038CC4" w14:textId="4ED6052D" w:rsidR="00CF70B4" w:rsidRPr="00796DE2" w:rsidRDefault="00CF70B4" w:rsidP="00CF70B4">
      <w:pPr>
        <w:spacing w:before="120"/>
        <w:jc w:val="center"/>
        <w:rPr>
          <w:b/>
          <w:bCs/>
          <w:color w:val="000000"/>
          <w:sz w:val="22"/>
          <w:szCs w:val="22"/>
          <w:lang w:eastAsia="ja-JP"/>
        </w:rPr>
      </w:pPr>
      <w:bookmarkStart w:id="14" w:name="_Ref83735432"/>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4</w:t>
      </w:r>
      <w:r w:rsidRPr="00796DE2">
        <w:rPr>
          <w:b/>
          <w:bCs/>
          <w:color w:val="000000"/>
          <w:sz w:val="22"/>
          <w:szCs w:val="22"/>
          <w:lang w:eastAsia="ja-JP"/>
        </w:rPr>
        <w:fldChar w:fldCharType="end"/>
      </w:r>
      <w:bookmarkEnd w:id="14"/>
      <w:r w:rsidRPr="00796DE2">
        <w:rPr>
          <w:b/>
          <w:bCs/>
          <w:color w:val="000000"/>
          <w:sz w:val="22"/>
          <w:szCs w:val="22"/>
          <w:lang w:eastAsia="ja-JP"/>
        </w:rPr>
        <w:t xml:space="preserve">: </w:t>
      </w:r>
      <w:r>
        <w:rPr>
          <w:b/>
          <w:bCs/>
          <w:color w:val="000000"/>
          <w:sz w:val="22"/>
          <w:szCs w:val="22"/>
          <w:lang w:eastAsia="ja-JP"/>
        </w:rPr>
        <w:t>ACK transmitted before coordination information</w:t>
      </w:r>
      <w:r w:rsidRPr="00796DE2">
        <w:rPr>
          <w:b/>
          <w:bCs/>
          <w:color w:val="000000"/>
          <w:sz w:val="22"/>
          <w:szCs w:val="22"/>
          <w:lang w:eastAsia="ja-JP"/>
        </w:rPr>
        <w:t>.</w:t>
      </w:r>
    </w:p>
    <w:p w14:paraId="063C2275" w14:textId="683A85AD" w:rsidR="00CF70B4" w:rsidRPr="00024BAB" w:rsidRDefault="00CF70B4" w:rsidP="00CF70B4">
      <w:pPr>
        <w:jc w:val="both"/>
        <w:rPr>
          <w:sz w:val="22"/>
          <w:szCs w:val="22"/>
          <w:lang w:eastAsia="zh-CN"/>
        </w:rPr>
      </w:pPr>
      <w:r w:rsidRPr="00024BAB">
        <w:rPr>
          <w:sz w:val="22"/>
          <w:szCs w:val="22"/>
          <w:lang w:eastAsia="zh-CN"/>
        </w:rPr>
        <w:lastRenderedPageBreak/>
        <w:t xml:space="preserve">For Scheme 2, generally </w:t>
      </w:r>
      <w:r w:rsidR="009C096A">
        <w:rPr>
          <w:sz w:val="22"/>
          <w:szCs w:val="22"/>
          <w:lang w:eastAsia="zh-CN"/>
        </w:rPr>
        <w:t>UE-A</w:t>
      </w:r>
      <w:r w:rsidRPr="00024BAB">
        <w:rPr>
          <w:sz w:val="22"/>
          <w:szCs w:val="22"/>
          <w:lang w:eastAsia="zh-CN"/>
        </w:rPr>
        <w:t xml:space="preserve"> transmits the coordination information to </w:t>
      </w:r>
      <w:r w:rsidR="009C096A">
        <w:rPr>
          <w:sz w:val="22"/>
          <w:szCs w:val="22"/>
          <w:lang w:eastAsia="zh-CN"/>
        </w:rPr>
        <w:t>UE-B</w:t>
      </w:r>
      <w:r w:rsidRPr="00024BAB">
        <w:rPr>
          <w:sz w:val="22"/>
          <w:szCs w:val="22"/>
          <w:lang w:eastAsia="zh-CN"/>
        </w:rPr>
        <w:t xml:space="preserve"> when identifying the future conflict. However, if </w:t>
      </w:r>
      <w:r w:rsidR="009C096A">
        <w:rPr>
          <w:sz w:val="22"/>
          <w:szCs w:val="22"/>
          <w:lang w:eastAsia="zh-CN"/>
        </w:rPr>
        <w:t>UE-A</w:t>
      </w:r>
      <w:r w:rsidRPr="00024BAB">
        <w:rPr>
          <w:sz w:val="22"/>
          <w:szCs w:val="22"/>
          <w:lang w:eastAsia="zh-CN"/>
        </w:rPr>
        <w:t xml:space="preserve"> has reported ACK to </w:t>
      </w:r>
      <w:r w:rsidR="009C096A">
        <w:rPr>
          <w:sz w:val="22"/>
          <w:szCs w:val="22"/>
          <w:lang w:eastAsia="zh-CN"/>
        </w:rPr>
        <w:t>UE-B</w:t>
      </w:r>
      <w:r w:rsidRPr="00024BAB">
        <w:rPr>
          <w:sz w:val="22"/>
          <w:szCs w:val="22"/>
          <w:lang w:eastAsia="zh-CN"/>
        </w:rPr>
        <w:t xml:space="preserve"> before, it can skip transmitting the coordination information. Even if PSFCH is used to convey the coordination information, the timing of the coordination information can be different from that of PSFCH conveying HARQ-ACK. This is because that HARQ-ACK timing is determined w.r.t. the </w:t>
      </w:r>
      <w:r>
        <w:rPr>
          <w:sz w:val="22"/>
          <w:szCs w:val="22"/>
          <w:lang w:eastAsia="zh-CN"/>
        </w:rPr>
        <w:t>prior-</w:t>
      </w:r>
      <w:r w:rsidRPr="00024BAB">
        <w:rPr>
          <w:sz w:val="22"/>
          <w:szCs w:val="22"/>
          <w:lang w:eastAsia="zh-CN"/>
        </w:rPr>
        <w:t>transmission, but the timing of the coordination information can be determined w.r.t. the reserved resource</w:t>
      </w:r>
      <w:r>
        <w:rPr>
          <w:sz w:val="22"/>
          <w:szCs w:val="22"/>
          <w:lang w:eastAsia="zh-CN"/>
        </w:rPr>
        <w:t xml:space="preserve"> in future</w:t>
      </w:r>
      <w:r w:rsidRPr="00024BAB">
        <w:rPr>
          <w:sz w:val="22"/>
          <w:szCs w:val="22"/>
          <w:lang w:eastAsia="zh-CN"/>
        </w:rPr>
        <w:t xml:space="preserve">. This is illustrated in </w:t>
      </w:r>
      <w:r w:rsidR="00F66887">
        <w:rPr>
          <w:sz w:val="22"/>
          <w:szCs w:val="22"/>
          <w:lang w:eastAsia="zh-CN"/>
        </w:rPr>
        <w:fldChar w:fldCharType="begin"/>
      </w:r>
      <w:r w:rsidR="00F66887">
        <w:rPr>
          <w:sz w:val="22"/>
          <w:szCs w:val="22"/>
          <w:lang w:eastAsia="zh-CN"/>
        </w:rPr>
        <w:instrText xml:space="preserve"> REF _Ref83735432 \h  \* MERGEFORMAT </w:instrText>
      </w:r>
      <w:r w:rsidR="00F66887">
        <w:rPr>
          <w:sz w:val="22"/>
          <w:szCs w:val="22"/>
          <w:lang w:eastAsia="zh-CN"/>
        </w:rPr>
      </w:r>
      <w:r w:rsidR="00F66887">
        <w:rPr>
          <w:sz w:val="22"/>
          <w:szCs w:val="22"/>
          <w:lang w:eastAsia="zh-CN"/>
        </w:rPr>
        <w:fldChar w:fldCharType="separate"/>
      </w:r>
      <w:r w:rsidR="00847918" w:rsidRPr="000205CE">
        <w:rPr>
          <w:sz w:val="22"/>
          <w:szCs w:val="22"/>
          <w:lang w:eastAsia="zh-CN"/>
        </w:rPr>
        <w:t>Figure 4</w:t>
      </w:r>
      <w:r w:rsidR="00F66887">
        <w:rPr>
          <w:sz w:val="22"/>
          <w:szCs w:val="22"/>
          <w:lang w:eastAsia="zh-CN"/>
        </w:rPr>
        <w:fldChar w:fldCharType="end"/>
      </w:r>
      <w:r w:rsidRPr="00024BAB">
        <w:rPr>
          <w:sz w:val="22"/>
          <w:szCs w:val="22"/>
          <w:lang w:eastAsia="zh-CN"/>
        </w:rPr>
        <w:fldChar w:fldCharType="begin"/>
      </w:r>
      <w:r w:rsidRPr="00024BAB">
        <w:rPr>
          <w:sz w:val="22"/>
          <w:szCs w:val="22"/>
          <w:lang w:eastAsia="zh-CN"/>
        </w:rPr>
        <w:instrText xml:space="preserve"> REF _Ref78271444 \h  \* MERGEFORMAT </w:instrText>
      </w:r>
      <w:r w:rsidRPr="00024BAB">
        <w:rPr>
          <w:sz w:val="22"/>
          <w:szCs w:val="22"/>
          <w:lang w:eastAsia="zh-CN"/>
        </w:rPr>
      </w:r>
      <w:r w:rsidRPr="00024BAB">
        <w:rPr>
          <w:sz w:val="22"/>
          <w:szCs w:val="22"/>
          <w:lang w:eastAsia="zh-CN"/>
        </w:rPr>
        <w:fldChar w:fldCharType="end"/>
      </w:r>
      <w:r w:rsidRPr="00024BAB">
        <w:rPr>
          <w:sz w:val="22"/>
          <w:szCs w:val="22"/>
          <w:lang w:eastAsia="zh-CN"/>
        </w:rPr>
        <w:t xml:space="preserve"> where the PSFCH slot conveying the coordination information is immediately </w:t>
      </w:r>
      <w:r>
        <w:rPr>
          <w:sz w:val="22"/>
          <w:szCs w:val="22"/>
          <w:lang w:eastAsia="zh-CN"/>
        </w:rPr>
        <w:t>before</w:t>
      </w:r>
      <w:r w:rsidRPr="00024BAB">
        <w:rPr>
          <w:sz w:val="22"/>
          <w:szCs w:val="22"/>
          <w:lang w:eastAsia="zh-CN"/>
        </w:rPr>
        <w:t xml:space="preserve"> the pre-emption checking slot m-T</w:t>
      </w:r>
      <w:r w:rsidRPr="00024BAB">
        <w:rPr>
          <w:sz w:val="22"/>
          <w:szCs w:val="22"/>
          <w:vertAlign w:val="subscript"/>
          <w:lang w:eastAsia="zh-CN"/>
        </w:rPr>
        <w:t>3</w:t>
      </w:r>
      <w:r>
        <w:rPr>
          <w:sz w:val="22"/>
          <w:szCs w:val="22"/>
          <w:lang w:eastAsia="zh-CN"/>
        </w:rPr>
        <w:t xml:space="preserve">, and the PSFCH slot conveying ACK is the first PSFCH slot after </w:t>
      </w:r>
      <w:r w:rsidR="009C096A">
        <w:rPr>
          <w:sz w:val="22"/>
          <w:szCs w:val="22"/>
          <w:lang w:eastAsia="zh-CN"/>
        </w:rPr>
        <w:t>UE-B</w:t>
      </w:r>
      <w:r>
        <w:rPr>
          <w:sz w:val="22"/>
          <w:szCs w:val="22"/>
          <w:lang w:eastAsia="zh-CN"/>
        </w:rPr>
        <w:t>’s “blue” transmission.</w:t>
      </w:r>
      <w:r w:rsidRPr="00024BAB">
        <w:rPr>
          <w:sz w:val="22"/>
          <w:szCs w:val="22"/>
          <w:lang w:eastAsia="zh-CN"/>
        </w:rPr>
        <w:t xml:space="preserve"> Therefore, it is possible that </w:t>
      </w:r>
      <w:r w:rsidR="009C096A">
        <w:rPr>
          <w:sz w:val="22"/>
          <w:szCs w:val="22"/>
          <w:lang w:eastAsia="zh-CN"/>
        </w:rPr>
        <w:t>UE-A</w:t>
      </w:r>
      <w:r w:rsidRPr="00024BAB">
        <w:rPr>
          <w:sz w:val="22"/>
          <w:szCs w:val="22"/>
          <w:lang w:eastAsia="zh-CN"/>
        </w:rPr>
        <w:t xml:space="preserve"> transmits ACK before transmitting the coordination information</w:t>
      </w:r>
      <w:r>
        <w:rPr>
          <w:sz w:val="22"/>
          <w:szCs w:val="22"/>
          <w:lang w:eastAsia="zh-CN"/>
        </w:rPr>
        <w:t xml:space="preserve"> to </w:t>
      </w:r>
      <w:r w:rsidR="009C096A">
        <w:rPr>
          <w:sz w:val="22"/>
          <w:szCs w:val="22"/>
          <w:lang w:eastAsia="zh-CN"/>
        </w:rPr>
        <w:t>UE-B</w:t>
      </w:r>
      <w:r w:rsidRPr="00024BAB">
        <w:rPr>
          <w:sz w:val="22"/>
          <w:szCs w:val="22"/>
          <w:lang w:eastAsia="zh-CN"/>
        </w:rPr>
        <w:t xml:space="preserve">. Since the ACKed </w:t>
      </w:r>
      <w:r w:rsidR="009C096A">
        <w:rPr>
          <w:sz w:val="22"/>
          <w:szCs w:val="22"/>
          <w:lang w:eastAsia="zh-CN"/>
        </w:rPr>
        <w:t>UE-B</w:t>
      </w:r>
      <w:r w:rsidRPr="00024BAB">
        <w:rPr>
          <w:sz w:val="22"/>
          <w:szCs w:val="22"/>
          <w:lang w:eastAsia="zh-CN"/>
        </w:rPr>
        <w:t xml:space="preserve"> will not perform re-transmission, </w:t>
      </w:r>
      <w:r w:rsidR="009C096A">
        <w:rPr>
          <w:sz w:val="22"/>
          <w:szCs w:val="22"/>
          <w:lang w:eastAsia="zh-CN"/>
        </w:rPr>
        <w:t>UE-A</w:t>
      </w:r>
      <w:r w:rsidRPr="00024BAB">
        <w:rPr>
          <w:sz w:val="22"/>
          <w:szCs w:val="22"/>
          <w:lang w:eastAsia="zh-CN"/>
        </w:rPr>
        <w:t xml:space="preserve"> does not need to transmit the coordination information to indicate the conflict of the re-transmission. However, if ACK is dropped due to prioritization, </w:t>
      </w:r>
      <w:r w:rsidR="009C096A">
        <w:rPr>
          <w:sz w:val="22"/>
          <w:szCs w:val="22"/>
          <w:lang w:eastAsia="zh-CN"/>
        </w:rPr>
        <w:t>UE-B</w:t>
      </w:r>
      <w:r w:rsidRPr="00024BAB">
        <w:rPr>
          <w:sz w:val="22"/>
          <w:szCs w:val="22"/>
          <w:lang w:eastAsia="zh-CN"/>
        </w:rPr>
        <w:t xml:space="preserve"> will still perform retransmission. In this case, </w:t>
      </w:r>
      <w:r w:rsidR="009C096A">
        <w:rPr>
          <w:sz w:val="22"/>
          <w:szCs w:val="22"/>
          <w:lang w:eastAsia="zh-CN"/>
        </w:rPr>
        <w:t>UE-A</w:t>
      </w:r>
      <w:r w:rsidRPr="00024BAB">
        <w:rPr>
          <w:sz w:val="22"/>
          <w:szCs w:val="22"/>
          <w:lang w:eastAsia="zh-CN"/>
        </w:rPr>
        <w:t xml:space="preserve"> needs to transmit the coordination information. </w:t>
      </w:r>
    </w:p>
    <w:p w14:paraId="4C02A185" w14:textId="282739A2" w:rsidR="00CF70B4"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once identifying the expected conflict,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except when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has transmitted ACK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for the same TB before.</w:t>
      </w:r>
    </w:p>
    <w:p w14:paraId="1BFB3BF1" w14:textId="77777777" w:rsidR="00CF70B4" w:rsidRDefault="00CF70B4" w:rsidP="00CF70B4">
      <w:pPr>
        <w:jc w:val="both"/>
        <w:rPr>
          <w:lang w:eastAsia="zh-CN"/>
        </w:rPr>
      </w:pPr>
    </w:p>
    <w:p w14:paraId="1037511D" w14:textId="03DAB207" w:rsidR="00CF70B4" w:rsidRPr="00024BAB" w:rsidRDefault="00CF70B4" w:rsidP="00CF70B4">
      <w:pPr>
        <w:jc w:val="both"/>
        <w:rPr>
          <w:sz w:val="22"/>
          <w:szCs w:val="22"/>
          <w:lang w:eastAsia="zh-CN"/>
        </w:rPr>
      </w:pPr>
      <w:r w:rsidRPr="00024BAB">
        <w:rPr>
          <w:sz w:val="22"/>
          <w:szCs w:val="22"/>
          <w:lang w:eastAsia="zh-CN"/>
        </w:rPr>
        <w:t xml:space="preserve">For Scheme 2, it would be beneficial for </w:t>
      </w:r>
      <w:r w:rsidR="009C096A">
        <w:rPr>
          <w:sz w:val="22"/>
          <w:szCs w:val="22"/>
          <w:lang w:eastAsia="zh-CN"/>
        </w:rPr>
        <w:t>UE-B</w:t>
      </w:r>
      <w:r w:rsidRPr="00024BAB">
        <w:rPr>
          <w:sz w:val="22"/>
          <w:szCs w:val="22"/>
          <w:lang w:eastAsia="zh-CN"/>
        </w:rPr>
        <w:t xml:space="preserve"> to know whether the coordination information is from its intended receivers or not. For example, it can resolve the ambiguity </w:t>
      </w:r>
      <w:r>
        <w:rPr>
          <w:sz w:val="22"/>
          <w:szCs w:val="22"/>
          <w:lang w:eastAsia="zh-CN"/>
        </w:rPr>
        <w:t xml:space="preserve">which </w:t>
      </w:r>
      <w:r w:rsidR="00CB1E16">
        <w:rPr>
          <w:sz w:val="22"/>
          <w:szCs w:val="22"/>
          <w:lang w:eastAsia="zh-CN"/>
        </w:rPr>
        <w:t>occurs</w:t>
      </w:r>
      <w:r>
        <w:rPr>
          <w:sz w:val="22"/>
          <w:szCs w:val="22"/>
          <w:lang w:eastAsia="zh-CN"/>
        </w:rPr>
        <w:t xml:space="preserve"> </w:t>
      </w:r>
      <w:r w:rsidRPr="00024BAB">
        <w:rPr>
          <w:sz w:val="22"/>
          <w:szCs w:val="22"/>
          <w:lang w:eastAsia="zh-CN"/>
        </w:rPr>
        <w:t xml:space="preserve">when </w:t>
      </w:r>
      <w:r w:rsidR="009C096A">
        <w:rPr>
          <w:sz w:val="22"/>
          <w:szCs w:val="22"/>
          <w:lang w:eastAsia="zh-CN"/>
        </w:rPr>
        <w:t>UE-B</w:t>
      </w:r>
      <w:r w:rsidRPr="00024BAB">
        <w:rPr>
          <w:sz w:val="22"/>
          <w:szCs w:val="22"/>
          <w:lang w:eastAsia="zh-CN"/>
        </w:rPr>
        <w:t xml:space="preserve"> receives both ACK and the coordination information in groupcast with HARQ option 1. More specifically, consider the following two cases for groupcast with HARQ option 1.</w:t>
      </w:r>
    </w:p>
    <w:p w14:paraId="352F80BB"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 xml:space="preserve">Case 1: A group member </w:t>
      </w:r>
      <w:r>
        <w:rPr>
          <w:rFonts w:eastAsiaTheme="minorEastAsia"/>
          <w:sz w:val="22"/>
          <w:szCs w:val="22"/>
          <w:lang w:val="en-GB" w:eastAsia="ja-JP"/>
        </w:rPr>
        <w:t>does not transmit</w:t>
      </w:r>
      <w:r w:rsidRPr="00024BAB">
        <w:rPr>
          <w:rFonts w:eastAsiaTheme="minorEastAsia"/>
          <w:sz w:val="22"/>
          <w:szCs w:val="22"/>
          <w:lang w:val="en-GB" w:eastAsia="ja-JP"/>
        </w:rPr>
        <w:t xml:space="preserve"> NACK due to </w:t>
      </w:r>
      <w:r w:rsidRPr="004556FF">
        <w:rPr>
          <w:rFonts w:eastAsiaTheme="minorEastAsia"/>
          <w:sz w:val="22"/>
          <w:szCs w:val="22"/>
          <w:lang w:val="en-GB" w:eastAsia="ja-JP"/>
        </w:rPr>
        <w:t>prioritization</w:t>
      </w:r>
      <w:r>
        <w:rPr>
          <w:rFonts w:eastAsiaTheme="minorEastAsia"/>
          <w:sz w:val="22"/>
          <w:szCs w:val="22"/>
          <w:lang w:val="en-GB" w:eastAsia="ja-JP"/>
        </w:rPr>
        <w:t xml:space="preserve"> and</w:t>
      </w:r>
      <w:r w:rsidRPr="00024BAB">
        <w:rPr>
          <w:rFonts w:eastAsiaTheme="minorEastAsia"/>
          <w:sz w:val="22"/>
          <w:szCs w:val="22"/>
          <w:lang w:val="en-GB" w:eastAsia="ja-JP"/>
        </w:rPr>
        <w:t xml:space="preserve"> </w:t>
      </w:r>
      <w:r>
        <w:rPr>
          <w:rFonts w:eastAsiaTheme="minorEastAsia"/>
          <w:sz w:val="22"/>
          <w:szCs w:val="22"/>
          <w:lang w:val="en-GB" w:eastAsia="ja-JP"/>
        </w:rPr>
        <w:t>transmits the coordination information. T</w:t>
      </w:r>
      <w:r w:rsidRPr="00024BAB">
        <w:rPr>
          <w:rFonts w:eastAsiaTheme="minorEastAsia"/>
          <w:sz w:val="22"/>
          <w:szCs w:val="22"/>
          <w:lang w:val="en-GB" w:eastAsia="ja-JP"/>
        </w:rPr>
        <w:t xml:space="preserve">he other </w:t>
      </w:r>
      <w:r>
        <w:rPr>
          <w:rFonts w:eastAsiaTheme="minorEastAsia"/>
          <w:sz w:val="22"/>
          <w:szCs w:val="22"/>
          <w:lang w:val="en-GB" w:eastAsia="ja-JP"/>
        </w:rPr>
        <w:t xml:space="preserve">group </w:t>
      </w:r>
      <w:r w:rsidRPr="00024BAB">
        <w:rPr>
          <w:rFonts w:eastAsiaTheme="minorEastAsia"/>
          <w:sz w:val="22"/>
          <w:szCs w:val="22"/>
          <w:lang w:val="en-GB" w:eastAsia="ja-JP"/>
        </w:rPr>
        <w:t>members indicate ACK</w:t>
      </w:r>
      <w:r w:rsidRPr="000A0CE0">
        <w:rPr>
          <w:rFonts w:eastAsiaTheme="minorEastAsia"/>
          <w:sz w:val="22"/>
          <w:szCs w:val="22"/>
          <w:lang w:val="en-GB" w:eastAsia="zh-CN"/>
        </w:rPr>
        <w:t xml:space="preserve"> </w:t>
      </w:r>
      <w:r w:rsidRPr="00FA3D91">
        <w:rPr>
          <w:rFonts w:eastAsiaTheme="minorEastAsia"/>
          <w:sz w:val="22"/>
          <w:szCs w:val="22"/>
          <w:lang w:val="en-GB" w:eastAsia="zh-CN"/>
        </w:rPr>
        <w:t xml:space="preserve">and </w:t>
      </w:r>
      <w:r>
        <w:rPr>
          <w:rFonts w:eastAsiaTheme="minorEastAsia"/>
          <w:sz w:val="22"/>
          <w:szCs w:val="22"/>
          <w:lang w:val="en-GB" w:eastAsia="zh-CN"/>
        </w:rPr>
        <w:t>do not transmit the coordination information</w:t>
      </w:r>
      <w:r w:rsidRPr="00024BAB">
        <w:rPr>
          <w:rFonts w:eastAsiaTheme="minorEastAsia"/>
          <w:sz w:val="22"/>
          <w:szCs w:val="22"/>
          <w:lang w:val="en-GB" w:eastAsia="ja-JP"/>
        </w:rPr>
        <w:t>.</w:t>
      </w:r>
    </w:p>
    <w:p w14:paraId="7A6A4C70"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Case 2</w:t>
      </w:r>
      <w:r w:rsidRPr="00024BAB">
        <w:rPr>
          <w:rFonts w:eastAsiaTheme="minorEastAsia"/>
          <w:sz w:val="22"/>
          <w:szCs w:val="22"/>
          <w:lang w:val="en-GB" w:eastAsia="zh-CN"/>
        </w:rPr>
        <w:t xml:space="preserve">: All the group members indicate ACK and </w:t>
      </w:r>
      <w:r>
        <w:rPr>
          <w:rFonts w:eastAsiaTheme="minorEastAsia"/>
          <w:sz w:val="22"/>
          <w:szCs w:val="22"/>
          <w:lang w:val="en-GB" w:eastAsia="zh-CN"/>
        </w:rPr>
        <w:t xml:space="preserve">do not transmit the coordination information. Some </w:t>
      </w:r>
      <w:r w:rsidRPr="00024BAB">
        <w:rPr>
          <w:rFonts w:eastAsiaTheme="minorEastAsia"/>
          <w:sz w:val="22"/>
          <w:szCs w:val="22"/>
          <w:lang w:val="en-GB" w:eastAsia="zh-CN"/>
        </w:rPr>
        <w:t>UEs other than the group members transmit the coordination information.</w:t>
      </w:r>
    </w:p>
    <w:p w14:paraId="5B0361F7" w14:textId="692C8C21" w:rsidR="00CF70B4" w:rsidRPr="00024BAB" w:rsidRDefault="00CF70B4" w:rsidP="00CF70B4">
      <w:pPr>
        <w:jc w:val="both"/>
        <w:rPr>
          <w:sz w:val="22"/>
          <w:szCs w:val="22"/>
          <w:lang w:eastAsia="zh-CN"/>
        </w:rPr>
      </w:pPr>
      <w:r>
        <w:rPr>
          <w:sz w:val="22"/>
          <w:szCs w:val="22"/>
          <w:lang w:eastAsia="zh-CN"/>
        </w:rPr>
        <w:t xml:space="preserve">In Case 1, the group member who drops NACK will transmit the coordination information. In Case 2, the UEs other than the group members transmit the coordination information. </w:t>
      </w:r>
      <w:r w:rsidRPr="00024BAB">
        <w:rPr>
          <w:sz w:val="22"/>
          <w:szCs w:val="22"/>
          <w:lang w:eastAsia="zh-CN"/>
        </w:rPr>
        <w:t xml:space="preserve">Ideally, </w:t>
      </w:r>
      <w:r w:rsidR="009C096A">
        <w:rPr>
          <w:sz w:val="22"/>
          <w:szCs w:val="22"/>
          <w:lang w:eastAsia="zh-CN"/>
        </w:rPr>
        <w:t>UE-B</w:t>
      </w:r>
      <w:r w:rsidRPr="00024BAB">
        <w:rPr>
          <w:sz w:val="22"/>
          <w:szCs w:val="22"/>
          <w:lang w:eastAsia="zh-CN"/>
        </w:rPr>
        <w:t xml:space="preserve"> should perform resource re-selection for Case 1, but not perform resource re-selection for Case 2. However, in both cases, </w:t>
      </w:r>
      <w:r w:rsidR="009C096A">
        <w:rPr>
          <w:sz w:val="22"/>
          <w:szCs w:val="22"/>
          <w:lang w:eastAsia="zh-CN"/>
        </w:rPr>
        <w:t>UE-B</w:t>
      </w:r>
      <w:r w:rsidRPr="00024BAB">
        <w:rPr>
          <w:sz w:val="22"/>
          <w:szCs w:val="22"/>
          <w:lang w:eastAsia="zh-CN"/>
        </w:rPr>
        <w:t xml:space="preserve"> will receive ACK and the coordination information</w:t>
      </w:r>
      <w:r>
        <w:rPr>
          <w:sz w:val="22"/>
          <w:szCs w:val="22"/>
          <w:lang w:eastAsia="zh-CN"/>
        </w:rPr>
        <w:t xml:space="preserve">. With the same observations, </w:t>
      </w:r>
      <w:r w:rsidR="009C096A">
        <w:rPr>
          <w:sz w:val="22"/>
          <w:szCs w:val="22"/>
          <w:lang w:eastAsia="zh-CN"/>
        </w:rPr>
        <w:t>UE-B</w:t>
      </w:r>
      <w:r>
        <w:rPr>
          <w:sz w:val="22"/>
          <w:szCs w:val="22"/>
          <w:lang w:eastAsia="zh-CN"/>
        </w:rPr>
        <w:t xml:space="preserve"> </w:t>
      </w:r>
      <w:r w:rsidRPr="00024BAB">
        <w:rPr>
          <w:sz w:val="22"/>
          <w:szCs w:val="22"/>
          <w:lang w:eastAsia="zh-CN"/>
        </w:rPr>
        <w:t>cannot distinguish these two cases. To resolve this ambiguity, separate PSFCH resources can be allocated to RX UE</w:t>
      </w:r>
      <w:r>
        <w:rPr>
          <w:sz w:val="22"/>
          <w:szCs w:val="22"/>
          <w:lang w:eastAsia="zh-CN"/>
        </w:rPr>
        <w:t xml:space="preserve"> (intended receiver)</w:t>
      </w:r>
      <w:r w:rsidRPr="00024BAB">
        <w:rPr>
          <w:sz w:val="22"/>
          <w:szCs w:val="22"/>
          <w:lang w:eastAsia="zh-CN"/>
        </w:rPr>
        <w:t xml:space="preserve"> and non-RX UE. If </w:t>
      </w:r>
      <w:r w:rsidR="009C096A">
        <w:rPr>
          <w:sz w:val="22"/>
          <w:szCs w:val="22"/>
          <w:lang w:eastAsia="zh-CN"/>
        </w:rPr>
        <w:t>UE-A</w:t>
      </w:r>
      <w:r w:rsidRPr="00024BAB">
        <w:rPr>
          <w:sz w:val="22"/>
          <w:szCs w:val="22"/>
          <w:lang w:eastAsia="zh-CN"/>
        </w:rPr>
        <w:t xml:space="preserve"> is the intended receiver of </w:t>
      </w:r>
      <w:r w:rsidR="009C096A">
        <w:rPr>
          <w:sz w:val="22"/>
          <w:szCs w:val="22"/>
          <w:lang w:eastAsia="zh-CN"/>
        </w:rPr>
        <w:t>UE-B</w:t>
      </w:r>
      <w:r w:rsidRPr="00024BAB">
        <w:rPr>
          <w:sz w:val="22"/>
          <w:szCs w:val="22"/>
          <w:lang w:eastAsia="zh-CN"/>
        </w:rPr>
        <w:t xml:space="preserve">, </w:t>
      </w:r>
      <w:r w:rsidR="009C096A">
        <w:rPr>
          <w:sz w:val="22"/>
          <w:szCs w:val="22"/>
          <w:lang w:eastAsia="zh-CN"/>
        </w:rPr>
        <w:t>UE-A</w:t>
      </w:r>
      <w:r w:rsidRPr="00024BAB">
        <w:rPr>
          <w:sz w:val="22"/>
          <w:szCs w:val="22"/>
          <w:lang w:eastAsia="zh-CN"/>
        </w:rPr>
        <w:t xml:space="preserve"> transmits the coordination information on the 1st PSFCH resource. Otherwise, </w:t>
      </w:r>
      <w:r w:rsidR="009C096A">
        <w:rPr>
          <w:sz w:val="22"/>
          <w:szCs w:val="22"/>
          <w:lang w:eastAsia="zh-CN"/>
        </w:rPr>
        <w:t>UE-A</w:t>
      </w:r>
      <w:r w:rsidRPr="00024BAB">
        <w:rPr>
          <w:sz w:val="22"/>
          <w:szCs w:val="22"/>
          <w:lang w:eastAsia="zh-CN"/>
        </w:rPr>
        <w:t xml:space="preserve"> transmits the coordination information on the 2nd PSFCH resource. By this way, </w:t>
      </w:r>
      <w:r w:rsidR="009C096A">
        <w:rPr>
          <w:sz w:val="22"/>
          <w:szCs w:val="22"/>
          <w:lang w:eastAsia="zh-CN"/>
        </w:rPr>
        <w:t>UE-B</w:t>
      </w:r>
      <w:r w:rsidRPr="00024BAB">
        <w:rPr>
          <w:sz w:val="22"/>
          <w:szCs w:val="22"/>
          <w:lang w:eastAsia="zh-CN"/>
        </w:rPr>
        <w:t xml:space="preserve"> can know whether the coordination information is from the intended receivers or not</w:t>
      </w:r>
      <w:r>
        <w:rPr>
          <w:sz w:val="22"/>
          <w:szCs w:val="22"/>
          <w:lang w:eastAsia="zh-CN"/>
        </w:rPr>
        <w:t>, and thus distinguish Case 1 and Case 2</w:t>
      </w:r>
      <w:r w:rsidRPr="00024BAB">
        <w:rPr>
          <w:sz w:val="22"/>
          <w:szCs w:val="22"/>
          <w:lang w:eastAsia="zh-CN"/>
        </w:rPr>
        <w:t xml:space="preserve">. If </w:t>
      </w:r>
      <w:r w:rsidR="009C096A">
        <w:rPr>
          <w:sz w:val="22"/>
          <w:szCs w:val="22"/>
          <w:lang w:eastAsia="zh-CN"/>
        </w:rPr>
        <w:t>UE-B</w:t>
      </w:r>
      <w:r w:rsidRPr="00024BAB">
        <w:rPr>
          <w:sz w:val="22"/>
          <w:szCs w:val="22"/>
          <w:lang w:eastAsia="zh-CN"/>
        </w:rPr>
        <w:t xml:space="preserve"> receives the coordination information from its intended receivers</w:t>
      </w:r>
      <w:r>
        <w:rPr>
          <w:sz w:val="22"/>
          <w:szCs w:val="22"/>
          <w:lang w:eastAsia="zh-CN"/>
        </w:rPr>
        <w:t xml:space="preserve"> (Case 1)</w:t>
      </w:r>
      <w:r w:rsidRPr="00024BAB">
        <w:rPr>
          <w:sz w:val="22"/>
          <w:szCs w:val="22"/>
          <w:lang w:eastAsia="zh-CN"/>
        </w:rPr>
        <w:t xml:space="preserve">, it will perform resource re-selection regardless of ACK/NACK. Otherwise, if </w:t>
      </w:r>
      <w:r w:rsidR="009C096A">
        <w:rPr>
          <w:sz w:val="22"/>
          <w:szCs w:val="22"/>
          <w:lang w:eastAsia="zh-CN"/>
        </w:rPr>
        <w:t>UE-B</w:t>
      </w:r>
      <w:r w:rsidRPr="00024BAB">
        <w:rPr>
          <w:sz w:val="22"/>
          <w:szCs w:val="22"/>
          <w:lang w:eastAsia="zh-CN"/>
        </w:rPr>
        <w:t xml:space="preserve"> receives the coordination information from UEs other than its intended receivers</w:t>
      </w:r>
      <w:r>
        <w:rPr>
          <w:sz w:val="22"/>
          <w:szCs w:val="22"/>
          <w:lang w:eastAsia="zh-CN"/>
        </w:rPr>
        <w:t xml:space="preserve"> and ACK (Case 2)</w:t>
      </w:r>
      <w:r w:rsidRPr="00024BAB">
        <w:rPr>
          <w:sz w:val="22"/>
          <w:szCs w:val="22"/>
          <w:lang w:eastAsia="zh-CN"/>
        </w:rPr>
        <w:t xml:space="preserve">, it will not perform resource re-selection. </w:t>
      </w:r>
    </w:p>
    <w:p w14:paraId="2BD2358C" w14:textId="458C1DE4"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if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is the intended receiver of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3A5CF627" w14:textId="77777777" w:rsidR="00CF70B4" w:rsidRPr="00143962" w:rsidRDefault="00CF70B4" w:rsidP="00CF70B4">
      <w:pPr>
        <w:rPr>
          <w:lang w:eastAsia="zh-CN"/>
        </w:rPr>
      </w:pPr>
    </w:p>
    <w:p w14:paraId="1B5C1C26" w14:textId="77777777" w:rsidR="00CF70B4" w:rsidRDefault="00CF70B4" w:rsidP="00CF70B4">
      <w:pPr>
        <w:spacing w:before="120"/>
        <w:jc w:val="center"/>
        <w:rPr>
          <w:b/>
          <w:bCs/>
          <w:color w:val="000000"/>
          <w:sz w:val="22"/>
          <w:szCs w:val="22"/>
          <w:lang w:eastAsia="ja-JP"/>
        </w:rPr>
      </w:pPr>
      <w:r>
        <w:object w:dxaOrig="6691" w:dyaOrig="3144" w14:anchorId="1627B307">
          <v:shape id="_x0000_i1030" type="#_x0000_t75" style="width:335.05pt;height:157.2pt" o:ole="">
            <v:imagedata r:id="rId19" o:title=""/>
          </v:shape>
          <o:OLEObject Type="Embed" ProgID="Visio.Drawing.11" ShapeID="_x0000_i1030" DrawAspect="Content" ObjectID="_1697544659" r:id="rId20"/>
        </w:object>
      </w:r>
    </w:p>
    <w:p w14:paraId="37B09973" w14:textId="2B638F9E" w:rsidR="00CF70B4" w:rsidRPr="00796DE2" w:rsidRDefault="00CF70B4" w:rsidP="00CF70B4">
      <w:pPr>
        <w:spacing w:before="120"/>
        <w:jc w:val="center"/>
        <w:rPr>
          <w:b/>
          <w:bCs/>
          <w:color w:val="000000"/>
          <w:sz w:val="22"/>
          <w:szCs w:val="22"/>
          <w:lang w:eastAsia="ja-JP"/>
        </w:rPr>
      </w:pPr>
      <w:bookmarkStart w:id="15" w:name="_Ref83735689"/>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5</w:t>
      </w:r>
      <w:r w:rsidRPr="00796DE2">
        <w:rPr>
          <w:b/>
          <w:bCs/>
          <w:color w:val="000000"/>
          <w:sz w:val="22"/>
          <w:szCs w:val="22"/>
          <w:lang w:eastAsia="ja-JP"/>
        </w:rPr>
        <w:fldChar w:fldCharType="end"/>
      </w:r>
      <w:bookmarkEnd w:id="15"/>
      <w:r w:rsidRPr="00796DE2">
        <w:rPr>
          <w:b/>
          <w:bCs/>
          <w:color w:val="000000"/>
          <w:sz w:val="22"/>
          <w:szCs w:val="22"/>
          <w:lang w:eastAsia="ja-JP"/>
        </w:rPr>
        <w:t xml:space="preserve">: </w:t>
      </w:r>
      <w:r>
        <w:rPr>
          <w:b/>
          <w:bCs/>
          <w:color w:val="000000"/>
          <w:sz w:val="22"/>
          <w:szCs w:val="22"/>
          <w:lang w:eastAsia="ja-JP"/>
        </w:rPr>
        <w:t xml:space="preserve">No conflict between </w:t>
      </w:r>
      <w:r w:rsidR="009C096A">
        <w:rPr>
          <w:b/>
          <w:bCs/>
          <w:color w:val="000000"/>
          <w:sz w:val="22"/>
          <w:szCs w:val="22"/>
          <w:lang w:eastAsia="ja-JP"/>
        </w:rPr>
        <w:t>UE-B</w:t>
      </w:r>
      <w:r>
        <w:rPr>
          <w:b/>
          <w:bCs/>
          <w:color w:val="000000"/>
          <w:sz w:val="22"/>
          <w:szCs w:val="22"/>
          <w:lang w:eastAsia="ja-JP"/>
        </w:rPr>
        <w:t xml:space="preserve"> and ACKed </w:t>
      </w:r>
      <w:r w:rsidR="009C096A">
        <w:rPr>
          <w:b/>
          <w:bCs/>
          <w:color w:val="000000"/>
          <w:sz w:val="22"/>
          <w:szCs w:val="22"/>
          <w:lang w:eastAsia="ja-JP"/>
        </w:rPr>
        <w:t>UE-C</w:t>
      </w:r>
      <w:r w:rsidRPr="00796DE2">
        <w:rPr>
          <w:b/>
          <w:bCs/>
          <w:color w:val="000000"/>
          <w:sz w:val="22"/>
          <w:szCs w:val="22"/>
          <w:lang w:eastAsia="ja-JP"/>
        </w:rPr>
        <w:t>.</w:t>
      </w:r>
    </w:p>
    <w:p w14:paraId="0CFB9ABC" w14:textId="299951F6" w:rsidR="00CF70B4" w:rsidRPr="0052497E" w:rsidRDefault="00CF70B4" w:rsidP="00CF70B4">
      <w:pPr>
        <w:jc w:val="both"/>
        <w:rPr>
          <w:lang w:eastAsia="zh-CN"/>
        </w:rPr>
      </w:pPr>
      <w:r w:rsidRPr="00024BAB">
        <w:rPr>
          <w:sz w:val="22"/>
          <w:szCs w:val="22"/>
          <w:lang w:eastAsia="zh-CN"/>
        </w:rPr>
        <w:t>For Scheme 2, it is not de</w:t>
      </w:r>
      <w:r>
        <w:rPr>
          <w:sz w:val="22"/>
          <w:szCs w:val="22"/>
          <w:lang w:eastAsia="zh-CN"/>
        </w:rPr>
        <w:t xml:space="preserve">sirable to trigger too many re-selections since re-selection may also lead to conflict. At least under the following circumstances, </w:t>
      </w:r>
      <w:r w:rsidR="009C096A">
        <w:rPr>
          <w:sz w:val="22"/>
          <w:szCs w:val="22"/>
          <w:lang w:eastAsia="zh-CN"/>
        </w:rPr>
        <w:t>UE-A</w:t>
      </w:r>
      <w:r>
        <w:rPr>
          <w:sz w:val="22"/>
          <w:szCs w:val="22"/>
          <w:lang w:eastAsia="zh-CN"/>
        </w:rPr>
        <w:t xml:space="preserve"> does not consider the overlap of the reserved resources as an expected conflict and thus not transmitting the coordination information to </w:t>
      </w:r>
      <w:r w:rsidR="009C096A">
        <w:rPr>
          <w:sz w:val="22"/>
          <w:szCs w:val="22"/>
          <w:lang w:eastAsia="zh-CN"/>
        </w:rPr>
        <w:t>UE-B</w:t>
      </w:r>
      <w:r>
        <w:rPr>
          <w:sz w:val="22"/>
          <w:szCs w:val="22"/>
          <w:lang w:eastAsia="zh-CN"/>
        </w:rPr>
        <w:t xml:space="preserve">. An example is shown in </w:t>
      </w:r>
      <w:r w:rsidR="00BA2949">
        <w:rPr>
          <w:sz w:val="22"/>
          <w:szCs w:val="22"/>
          <w:lang w:eastAsia="zh-CN"/>
        </w:rPr>
        <w:fldChar w:fldCharType="begin"/>
      </w:r>
      <w:r w:rsidR="00BA2949">
        <w:rPr>
          <w:sz w:val="22"/>
          <w:szCs w:val="22"/>
          <w:lang w:eastAsia="zh-CN"/>
        </w:rPr>
        <w:instrText xml:space="preserve"> REF _Ref83735689 \h  \* MERGEFORMAT </w:instrText>
      </w:r>
      <w:r w:rsidR="00BA2949">
        <w:rPr>
          <w:sz w:val="22"/>
          <w:szCs w:val="22"/>
          <w:lang w:eastAsia="zh-CN"/>
        </w:rPr>
      </w:r>
      <w:r w:rsidR="00BA2949">
        <w:rPr>
          <w:sz w:val="22"/>
          <w:szCs w:val="22"/>
          <w:lang w:eastAsia="zh-CN"/>
        </w:rPr>
        <w:fldChar w:fldCharType="separate"/>
      </w:r>
      <w:r w:rsidR="00847918" w:rsidRPr="000205CE">
        <w:rPr>
          <w:sz w:val="22"/>
          <w:szCs w:val="22"/>
          <w:lang w:eastAsia="zh-CN"/>
        </w:rPr>
        <w:t>Figure 5</w:t>
      </w:r>
      <w:r w:rsidR="00BA2949">
        <w:rPr>
          <w:sz w:val="22"/>
          <w:szCs w:val="22"/>
          <w:lang w:eastAsia="zh-CN"/>
        </w:rPr>
        <w:fldChar w:fldCharType="end"/>
      </w:r>
      <w:r>
        <w:rPr>
          <w:sz w:val="22"/>
          <w:szCs w:val="22"/>
          <w:lang w:eastAsia="zh-CN"/>
        </w:rPr>
        <w:fldChar w:fldCharType="begin"/>
      </w:r>
      <w:r>
        <w:rPr>
          <w:sz w:val="22"/>
          <w:szCs w:val="22"/>
          <w:lang w:eastAsia="zh-CN"/>
        </w:rPr>
        <w:instrText xml:space="preserve"> REF _Ref78277274 \h  \* MERGEFORMAT </w:instrText>
      </w:r>
      <w:r>
        <w:rPr>
          <w:sz w:val="22"/>
          <w:szCs w:val="22"/>
          <w:lang w:eastAsia="zh-CN"/>
        </w:rPr>
      </w:r>
      <w:r>
        <w:rPr>
          <w:sz w:val="22"/>
          <w:szCs w:val="22"/>
          <w:lang w:eastAsia="zh-CN"/>
        </w:rPr>
        <w:fldChar w:fldCharType="end"/>
      </w:r>
      <w:r>
        <w:rPr>
          <w:sz w:val="22"/>
          <w:szCs w:val="22"/>
          <w:lang w:eastAsia="zh-CN"/>
        </w:rPr>
        <w:t xml:space="preserve">. If </w:t>
      </w:r>
      <w:r w:rsidR="009C096A">
        <w:rPr>
          <w:sz w:val="22"/>
          <w:szCs w:val="22"/>
          <w:lang w:eastAsia="zh-CN"/>
        </w:rPr>
        <w:t>UE-A</w:t>
      </w:r>
      <w:r>
        <w:rPr>
          <w:sz w:val="22"/>
          <w:szCs w:val="22"/>
          <w:lang w:eastAsia="zh-CN"/>
        </w:rPr>
        <w:t xml:space="preserve"> has sent ACK to </w:t>
      </w:r>
      <w:r w:rsidR="009C096A">
        <w:rPr>
          <w:sz w:val="22"/>
          <w:szCs w:val="22"/>
          <w:lang w:eastAsia="zh-CN"/>
        </w:rPr>
        <w:t>UE-C</w:t>
      </w:r>
      <w:r>
        <w:rPr>
          <w:sz w:val="22"/>
          <w:szCs w:val="22"/>
          <w:lang w:eastAsia="zh-CN"/>
        </w:rPr>
        <w:t xml:space="preserve">, it will consider the resource reserved by </w:t>
      </w:r>
      <w:r w:rsidR="009C096A">
        <w:rPr>
          <w:sz w:val="22"/>
          <w:szCs w:val="22"/>
          <w:lang w:eastAsia="zh-CN"/>
        </w:rPr>
        <w:t>UE-C</w:t>
      </w:r>
      <w:r>
        <w:rPr>
          <w:sz w:val="22"/>
          <w:szCs w:val="22"/>
          <w:lang w:eastAsia="zh-CN"/>
        </w:rPr>
        <w:t xml:space="preserve"> has been released and thus will not conflict with the resource reserved by </w:t>
      </w:r>
      <w:r w:rsidR="009C096A">
        <w:rPr>
          <w:sz w:val="22"/>
          <w:szCs w:val="22"/>
          <w:lang w:eastAsia="zh-CN"/>
        </w:rPr>
        <w:t>UE-B</w:t>
      </w:r>
      <w:r>
        <w:rPr>
          <w:sz w:val="22"/>
          <w:szCs w:val="22"/>
          <w:lang w:eastAsia="zh-CN"/>
        </w:rPr>
        <w:t xml:space="preserve">. In this case, </w:t>
      </w:r>
      <w:r w:rsidR="009C096A">
        <w:rPr>
          <w:sz w:val="22"/>
          <w:szCs w:val="22"/>
          <w:lang w:eastAsia="zh-CN"/>
        </w:rPr>
        <w:t>UE-A</w:t>
      </w:r>
      <w:r>
        <w:rPr>
          <w:sz w:val="22"/>
          <w:szCs w:val="22"/>
          <w:lang w:eastAsia="zh-CN"/>
        </w:rPr>
        <w:t xml:space="preserve"> does not need to transmit the coordination information to </w:t>
      </w:r>
      <w:r w:rsidR="009C096A">
        <w:rPr>
          <w:sz w:val="22"/>
          <w:szCs w:val="22"/>
          <w:lang w:eastAsia="zh-CN"/>
        </w:rPr>
        <w:t>UE-B</w:t>
      </w:r>
      <w:r>
        <w:rPr>
          <w:sz w:val="22"/>
          <w:szCs w:val="22"/>
          <w:lang w:eastAsia="zh-CN"/>
        </w:rPr>
        <w:t xml:space="preserve">. As another example, </w:t>
      </w:r>
      <w:r w:rsidR="009C096A">
        <w:rPr>
          <w:sz w:val="22"/>
          <w:szCs w:val="22"/>
          <w:lang w:eastAsia="zh-CN"/>
        </w:rPr>
        <w:t>UE-A</w:t>
      </w:r>
      <w:r>
        <w:rPr>
          <w:sz w:val="22"/>
          <w:szCs w:val="22"/>
          <w:lang w:eastAsia="zh-CN"/>
        </w:rPr>
        <w:t xml:space="preserve"> may not transmit the coordination information to </w:t>
      </w:r>
      <w:r w:rsidR="009C096A">
        <w:rPr>
          <w:sz w:val="22"/>
          <w:szCs w:val="22"/>
          <w:lang w:eastAsia="zh-CN"/>
        </w:rPr>
        <w:t>UE-B</w:t>
      </w:r>
      <w:r>
        <w:rPr>
          <w:sz w:val="22"/>
          <w:szCs w:val="22"/>
          <w:lang w:eastAsia="zh-CN"/>
        </w:rPr>
        <w:t xml:space="preserve"> if the overlapping part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is relatively small in terms of the time-frequency resource size.</w:t>
      </w:r>
    </w:p>
    <w:p w14:paraId="2B6BDC7D" w14:textId="79EA216E"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even if the overlapping of the reserved resources by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and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is identified,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does not consider it as an expected conflict at least when</w:t>
      </w:r>
    </w:p>
    <w:p w14:paraId="63F6781B" w14:textId="3D214DED" w:rsidR="00CF70B4" w:rsidRDefault="009C096A" w:rsidP="00CF70B4">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w:t>
      </w:r>
      <w:r w:rsidR="00CF70B4">
        <w:rPr>
          <w:rFonts w:ascii="Times New Roman" w:eastAsiaTheme="minorEastAsia" w:hAnsi="Times New Roman"/>
          <w:sz w:val="22"/>
          <w:szCs w:val="22"/>
          <w:lang w:val="en-US"/>
        </w:rPr>
        <w:t xml:space="preserve"> has transmitted ACK to </w:t>
      </w:r>
      <w:r>
        <w:rPr>
          <w:rFonts w:ascii="Times New Roman" w:eastAsiaTheme="minorEastAsia" w:hAnsi="Times New Roman"/>
          <w:sz w:val="22"/>
          <w:szCs w:val="22"/>
          <w:lang w:val="en-US"/>
        </w:rPr>
        <w:t>UE-C</w:t>
      </w:r>
      <w:r w:rsidR="00CF70B4">
        <w:rPr>
          <w:rFonts w:ascii="Times New Roman" w:eastAsiaTheme="minorEastAsia" w:hAnsi="Times New Roman"/>
          <w:sz w:val="22"/>
          <w:szCs w:val="22"/>
          <w:lang w:val="en-US"/>
        </w:rPr>
        <w:t>, or</w:t>
      </w:r>
    </w:p>
    <w:p w14:paraId="016A95B4" w14:textId="77777777" w:rsidR="00CF70B4" w:rsidRPr="00024BAB" w:rsidRDefault="00CF70B4" w:rsidP="00CF70B4">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70FDD176" w14:textId="77777777" w:rsidR="00CF70B4" w:rsidRDefault="00CF70B4" w:rsidP="00CF70B4">
      <w:pPr>
        <w:rPr>
          <w:lang w:eastAsia="zh-CN"/>
        </w:rPr>
      </w:pPr>
    </w:p>
    <w:p w14:paraId="5459891D" w14:textId="26117BB6" w:rsidR="00CF70B4" w:rsidRDefault="00CF70B4" w:rsidP="00CF70B4">
      <w:pPr>
        <w:jc w:val="both"/>
        <w:rPr>
          <w:lang w:eastAsia="zh-CN"/>
        </w:rPr>
      </w:pPr>
      <w:r w:rsidRPr="000D603E">
        <w:rPr>
          <w:sz w:val="22"/>
          <w:szCs w:val="22"/>
          <w:lang w:eastAsia="zh-CN"/>
        </w:rPr>
        <w:t>For Scheme 2,</w:t>
      </w:r>
      <w:r>
        <w:rPr>
          <w:sz w:val="22"/>
          <w:szCs w:val="22"/>
          <w:lang w:eastAsia="zh-CN"/>
        </w:rPr>
        <w:t xml:space="preserve"> when identifying an expected collision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w:t>
      </w:r>
      <w:r w:rsidR="009C096A">
        <w:rPr>
          <w:sz w:val="22"/>
          <w:szCs w:val="22"/>
          <w:lang w:eastAsia="zh-CN"/>
        </w:rPr>
        <w:t>UE-A</w:t>
      </w:r>
      <w:r>
        <w:rPr>
          <w:sz w:val="22"/>
          <w:szCs w:val="22"/>
          <w:lang w:eastAsia="zh-CN"/>
        </w:rPr>
        <w:t xml:space="preserve"> determines whether </w:t>
      </w:r>
      <w:r w:rsidR="009C096A">
        <w:rPr>
          <w:sz w:val="22"/>
          <w:szCs w:val="22"/>
          <w:lang w:eastAsia="zh-CN"/>
        </w:rPr>
        <w:t>UE-B</w:t>
      </w:r>
      <w:r>
        <w:rPr>
          <w:sz w:val="22"/>
          <w:szCs w:val="22"/>
          <w:lang w:eastAsia="zh-CN"/>
        </w:rPr>
        <w:t xml:space="preserve"> or </w:t>
      </w:r>
      <w:r w:rsidR="009C096A">
        <w:rPr>
          <w:sz w:val="22"/>
          <w:szCs w:val="22"/>
          <w:lang w:eastAsia="zh-CN"/>
        </w:rPr>
        <w:t>UE-C</w:t>
      </w:r>
      <w:r>
        <w:rPr>
          <w:sz w:val="22"/>
          <w:szCs w:val="22"/>
          <w:lang w:eastAsia="zh-CN"/>
        </w:rPr>
        <w:t xml:space="preserve"> the coordination information is transmitted to. F</w:t>
      </w:r>
      <w:r>
        <w:rPr>
          <w:rFonts w:hint="eastAsia"/>
          <w:sz w:val="22"/>
          <w:szCs w:val="22"/>
          <w:lang w:eastAsia="zh-CN"/>
        </w:rPr>
        <w:t>u</w:t>
      </w:r>
      <w:r>
        <w:rPr>
          <w:sz w:val="22"/>
          <w:szCs w:val="22"/>
          <w:lang w:eastAsia="zh-CN"/>
        </w:rPr>
        <w:t xml:space="preserve">rthermore, </w:t>
      </w:r>
      <w:r w:rsidR="009C096A">
        <w:rPr>
          <w:sz w:val="22"/>
          <w:szCs w:val="22"/>
          <w:lang w:eastAsia="zh-CN"/>
        </w:rPr>
        <w:t>UE-A</w:t>
      </w:r>
      <w:r>
        <w:rPr>
          <w:sz w:val="22"/>
          <w:szCs w:val="22"/>
          <w:lang w:eastAsia="zh-CN"/>
        </w:rPr>
        <w:t xml:space="preserve"> should follow a pre-defined rule to avoid triggering re-selection at both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sides. For example, </w:t>
      </w:r>
      <w:r w:rsidR="009C096A">
        <w:rPr>
          <w:sz w:val="22"/>
          <w:szCs w:val="22"/>
          <w:lang w:eastAsia="zh-CN"/>
        </w:rPr>
        <w:t>UE-A</w:t>
      </w:r>
      <w:r>
        <w:rPr>
          <w:sz w:val="22"/>
          <w:szCs w:val="22"/>
          <w:lang w:eastAsia="zh-CN"/>
        </w:rPr>
        <w:t xml:space="preserve"> transmits the coordination information to the UE with the lower priority. This is aligned with the principle of pre-emption where the low-priority UE performs re-selection to avoid interfering with the high-priority UE. Especially, if the priorities of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are the same, a tie-breaking rule is also needed to prevent that some UEs transmit the coordination information to </w:t>
      </w:r>
      <w:r w:rsidR="009C096A">
        <w:rPr>
          <w:sz w:val="22"/>
          <w:szCs w:val="22"/>
          <w:lang w:eastAsia="zh-CN"/>
        </w:rPr>
        <w:t>UE-B</w:t>
      </w:r>
      <w:r>
        <w:rPr>
          <w:sz w:val="22"/>
          <w:szCs w:val="22"/>
          <w:lang w:eastAsia="zh-CN"/>
        </w:rPr>
        <w:t xml:space="preserve"> and some other UEs transmit the coordination to </w:t>
      </w:r>
      <w:r w:rsidR="009C096A">
        <w:rPr>
          <w:sz w:val="22"/>
          <w:szCs w:val="22"/>
          <w:lang w:eastAsia="zh-CN"/>
        </w:rPr>
        <w:t>UE-C</w:t>
      </w:r>
      <w:r>
        <w:rPr>
          <w:sz w:val="22"/>
          <w:szCs w:val="22"/>
          <w:lang w:eastAsia="zh-CN"/>
        </w:rPr>
        <w:t>.</w:t>
      </w:r>
    </w:p>
    <w:p w14:paraId="09EDFC79" w14:textId="07C3CD9C"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sidR="00316BDE" w:rsidRPr="007B4098">
        <w:rPr>
          <w:rFonts w:ascii="Times New Roman" w:eastAsia="Yu Mincho" w:hAnsi="Times New Roman"/>
          <w:sz w:val="22"/>
          <w:szCs w:val="22"/>
          <w:lang w:eastAsia="ja-JP"/>
        </w:rPr>
        <w:t>if the priorities of UE-B and UE-C are the same</w:t>
      </w:r>
      <w:r w:rsidR="00316BDE">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follows a pre-defined </w:t>
      </w:r>
      <w:r w:rsidR="00316BDE">
        <w:rPr>
          <w:rFonts w:ascii="Times New Roman" w:eastAsia="Yu Mincho" w:hAnsi="Times New Roman"/>
          <w:sz w:val="22"/>
          <w:szCs w:val="22"/>
          <w:lang w:eastAsia="ja-JP"/>
        </w:rPr>
        <w:t xml:space="preserve">tie-breaking </w:t>
      </w:r>
      <w:r>
        <w:rPr>
          <w:rFonts w:ascii="Times New Roman" w:eastAsia="Yu Mincho" w:hAnsi="Times New Roman"/>
          <w:sz w:val="22"/>
          <w:szCs w:val="22"/>
          <w:lang w:eastAsia="ja-JP"/>
        </w:rPr>
        <w:t xml:space="preserve">rule to determine whether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or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the coordination information is transmitted to. </w:t>
      </w:r>
    </w:p>
    <w:p w14:paraId="09FB66C2" w14:textId="77777777" w:rsidR="00CF70B4" w:rsidRPr="00796DE2" w:rsidRDefault="00CF70B4" w:rsidP="00CF70B4">
      <w:pPr>
        <w:rPr>
          <w:lang w:eastAsia="zh-CN"/>
        </w:rPr>
      </w:pPr>
    </w:p>
    <w:p w14:paraId="0EE5C920" w14:textId="77777777" w:rsidR="00562CCD" w:rsidRDefault="00562CCD" w:rsidP="00562CCD">
      <w:pPr>
        <w:spacing w:before="120"/>
        <w:jc w:val="center"/>
        <w:rPr>
          <w:b/>
          <w:bCs/>
          <w:color w:val="000000"/>
          <w:sz w:val="22"/>
          <w:szCs w:val="22"/>
          <w:lang w:eastAsia="ja-JP"/>
        </w:rPr>
      </w:pPr>
      <w:r>
        <w:object w:dxaOrig="7713" w:dyaOrig="4188" w14:anchorId="61E0FA0E">
          <v:shape id="_x0000_i1031" type="#_x0000_t75" style="width:335.05pt;height:182.5pt" o:ole="">
            <v:imagedata r:id="rId21" o:title=""/>
          </v:shape>
          <o:OLEObject Type="Embed" ProgID="Visio.Drawing.11" ShapeID="_x0000_i1031" DrawAspect="Content" ObjectID="_1697544660" r:id="rId22"/>
        </w:object>
      </w:r>
    </w:p>
    <w:p w14:paraId="20618288" w14:textId="7DB3A100" w:rsidR="00562CCD" w:rsidRPr="00796DE2" w:rsidRDefault="00562CCD" w:rsidP="00562CCD">
      <w:pPr>
        <w:spacing w:before="120"/>
        <w:jc w:val="center"/>
        <w:rPr>
          <w:b/>
          <w:bCs/>
          <w:color w:val="000000"/>
          <w:sz w:val="22"/>
          <w:szCs w:val="22"/>
          <w:lang w:eastAsia="ja-JP"/>
        </w:rPr>
      </w:pPr>
      <w:bookmarkStart w:id="16" w:name="_Ref837358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6</w:t>
      </w:r>
      <w:r w:rsidRPr="00796DE2">
        <w:rPr>
          <w:b/>
          <w:bCs/>
          <w:color w:val="000000"/>
          <w:sz w:val="22"/>
          <w:szCs w:val="22"/>
          <w:lang w:eastAsia="ja-JP"/>
        </w:rPr>
        <w:fldChar w:fldCharType="end"/>
      </w:r>
      <w:bookmarkEnd w:id="16"/>
      <w:r w:rsidRPr="00796DE2">
        <w:rPr>
          <w:b/>
          <w:bCs/>
          <w:color w:val="000000"/>
          <w:sz w:val="22"/>
          <w:szCs w:val="22"/>
          <w:lang w:eastAsia="ja-JP"/>
        </w:rPr>
        <w:t xml:space="preserve">: </w:t>
      </w:r>
      <w:r>
        <w:rPr>
          <w:b/>
          <w:bCs/>
          <w:color w:val="000000"/>
          <w:sz w:val="22"/>
          <w:szCs w:val="22"/>
          <w:lang w:eastAsia="ja-JP"/>
        </w:rPr>
        <w:t>Re-selection before the timing of coordination information</w:t>
      </w:r>
      <w:r w:rsidRPr="00796DE2">
        <w:rPr>
          <w:b/>
          <w:bCs/>
          <w:color w:val="000000"/>
          <w:sz w:val="22"/>
          <w:szCs w:val="22"/>
          <w:lang w:eastAsia="ja-JP"/>
        </w:rPr>
        <w:t>.</w:t>
      </w:r>
    </w:p>
    <w:p w14:paraId="57D94DD5" w14:textId="6430C175" w:rsidR="00562CCD" w:rsidRPr="00024BAB" w:rsidRDefault="00562CCD" w:rsidP="00562CCD">
      <w:pPr>
        <w:jc w:val="both"/>
        <w:rPr>
          <w:sz w:val="22"/>
          <w:szCs w:val="22"/>
          <w:lang w:eastAsia="zh-CN"/>
        </w:rPr>
      </w:pPr>
      <w:r w:rsidRPr="00024BAB">
        <w:rPr>
          <w:sz w:val="22"/>
          <w:szCs w:val="22"/>
          <w:lang w:eastAsia="zh-CN"/>
        </w:rPr>
        <w:t xml:space="preserve">For Scheme 2, </w:t>
      </w:r>
      <w:r w:rsidR="009C096A">
        <w:rPr>
          <w:sz w:val="22"/>
          <w:szCs w:val="22"/>
          <w:lang w:eastAsia="zh-CN"/>
        </w:rPr>
        <w:t>UE-B</w:t>
      </w:r>
      <w:r w:rsidRPr="00024BAB">
        <w:rPr>
          <w:sz w:val="22"/>
          <w:szCs w:val="22"/>
          <w:lang w:eastAsia="zh-CN"/>
        </w:rPr>
        <w:t xml:space="preserve"> </w:t>
      </w:r>
      <w:r>
        <w:rPr>
          <w:sz w:val="22"/>
          <w:szCs w:val="22"/>
          <w:lang w:eastAsia="zh-CN"/>
        </w:rPr>
        <w:t xml:space="preserve">should avoid receiving the unnecessary coordination </w:t>
      </w:r>
      <w:r w:rsidR="00C736FC">
        <w:rPr>
          <w:sz w:val="22"/>
          <w:szCs w:val="22"/>
          <w:lang w:eastAsia="zh-CN"/>
        </w:rPr>
        <w:t>information or</w:t>
      </w:r>
      <w:r>
        <w:rPr>
          <w:sz w:val="22"/>
          <w:szCs w:val="22"/>
          <w:lang w:eastAsia="zh-CN"/>
        </w:rPr>
        <w:t xml:space="preserve"> avoid performing unnecessary re-selection</w:t>
      </w:r>
      <w:r w:rsidRPr="00024BAB">
        <w:rPr>
          <w:sz w:val="22"/>
          <w:szCs w:val="22"/>
          <w:lang w:eastAsia="zh-CN"/>
        </w:rPr>
        <w:t xml:space="preserve">. </w:t>
      </w:r>
      <w:r>
        <w:rPr>
          <w:sz w:val="22"/>
          <w:szCs w:val="22"/>
          <w:lang w:eastAsia="zh-CN"/>
        </w:rPr>
        <w:t>An example is shown in</w:t>
      </w:r>
      <w:r w:rsidR="00CC7D90">
        <w:rPr>
          <w:sz w:val="22"/>
          <w:szCs w:val="22"/>
          <w:lang w:eastAsia="zh-CN"/>
        </w:rPr>
        <w:t xml:space="preserve"> </w:t>
      </w:r>
      <w:r w:rsidR="00CC7D90">
        <w:rPr>
          <w:sz w:val="22"/>
          <w:szCs w:val="22"/>
          <w:lang w:eastAsia="zh-CN"/>
        </w:rPr>
        <w:fldChar w:fldCharType="begin"/>
      </w:r>
      <w:r w:rsidR="00CC7D90">
        <w:rPr>
          <w:sz w:val="22"/>
          <w:szCs w:val="22"/>
          <w:lang w:eastAsia="zh-CN"/>
        </w:rPr>
        <w:instrText xml:space="preserve"> REF _Ref83735805 \h  \* MERGEFORMAT </w:instrText>
      </w:r>
      <w:r w:rsidR="00CC7D90">
        <w:rPr>
          <w:sz w:val="22"/>
          <w:szCs w:val="22"/>
          <w:lang w:eastAsia="zh-CN"/>
        </w:rPr>
      </w:r>
      <w:r w:rsidR="00CC7D90">
        <w:rPr>
          <w:sz w:val="22"/>
          <w:szCs w:val="22"/>
          <w:lang w:eastAsia="zh-CN"/>
        </w:rPr>
        <w:fldChar w:fldCharType="separate"/>
      </w:r>
      <w:r w:rsidR="00847918" w:rsidRPr="000205CE">
        <w:rPr>
          <w:sz w:val="22"/>
          <w:szCs w:val="22"/>
          <w:lang w:eastAsia="zh-CN"/>
        </w:rPr>
        <w:t>Figure 6</w:t>
      </w:r>
      <w:r w:rsidR="00CC7D90">
        <w:rPr>
          <w:sz w:val="22"/>
          <w:szCs w:val="22"/>
          <w:lang w:eastAsia="zh-CN"/>
        </w:rPr>
        <w:fldChar w:fldCharType="end"/>
      </w:r>
      <w:r>
        <w:rPr>
          <w:sz w:val="22"/>
          <w:szCs w:val="22"/>
          <w:lang w:eastAsia="zh-CN"/>
        </w:rPr>
        <w:t xml:space="preserve">. From </w:t>
      </w:r>
      <w:r w:rsidR="009C096A">
        <w:rPr>
          <w:sz w:val="22"/>
          <w:szCs w:val="22"/>
          <w:lang w:eastAsia="zh-CN"/>
        </w:rPr>
        <w:t>UE-B</w:t>
      </w:r>
      <w:r>
        <w:rPr>
          <w:sz w:val="22"/>
          <w:szCs w:val="22"/>
          <w:lang w:eastAsia="zh-CN"/>
        </w:rPr>
        <w:t xml:space="preserve"> perspective, the PSFCH slots t</w:t>
      </w:r>
      <w:r w:rsidRPr="00024BAB">
        <w:rPr>
          <w:sz w:val="22"/>
          <w:szCs w:val="22"/>
          <w:vertAlign w:val="subscript"/>
          <w:lang w:eastAsia="zh-CN"/>
        </w:rPr>
        <w:t>1</w:t>
      </w:r>
      <w:r>
        <w:rPr>
          <w:sz w:val="22"/>
          <w:szCs w:val="22"/>
          <w:lang w:eastAsia="zh-CN"/>
        </w:rPr>
        <w:t xml:space="preserve"> and t</w:t>
      </w:r>
      <w:r w:rsidRPr="00024BAB">
        <w:rPr>
          <w:sz w:val="22"/>
          <w:szCs w:val="22"/>
          <w:vertAlign w:val="subscript"/>
          <w:lang w:eastAsia="zh-CN"/>
        </w:rPr>
        <w:t>2</w:t>
      </w:r>
      <w:r>
        <w:rPr>
          <w:sz w:val="22"/>
          <w:szCs w:val="22"/>
          <w:lang w:eastAsia="zh-CN"/>
        </w:rPr>
        <w:t xml:space="preserve"> are the opportunities for receiving coordination information 1 and coordination information 2 which indicate the expected conflicts for resource 1 and resource 2 respectively. </w:t>
      </w:r>
      <w:r w:rsidR="009C096A">
        <w:rPr>
          <w:sz w:val="22"/>
          <w:szCs w:val="22"/>
          <w:lang w:eastAsia="zh-CN"/>
        </w:rPr>
        <w:t>UE-B</w:t>
      </w:r>
      <w:r>
        <w:rPr>
          <w:sz w:val="22"/>
          <w:szCs w:val="22"/>
          <w:lang w:eastAsia="zh-CN"/>
        </w:rPr>
        <w:t xml:space="preserve"> performs pre-emption checking in slot m</w:t>
      </w:r>
      <w:r w:rsidRPr="00024BAB">
        <w:rPr>
          <w:sz w:val="22"/>
          <w:szCs w:val="22"/>
          <w:vertAlign w:val="subscript"/>
          <w:lang w:eastAsia="zh-CN"/>
        </w:rPr>
        <w:t>1</w:t>
      </w:r>
      <w:r>
        <w:rPr>
          <w:sz w:val="22"/>
          <w:szCs w:val="22"/>
          <w:lang w:eastAsia="zh-CN"/>
        </w:rPr>
        <w:t>-T</w:t>
      </w:r>
      <w:r w:rsidRPr="00024BAB">
        <w:rPr>
          <w:sz w:val="22"/>
          <w:szCs w:val="22"/>
          <w:vertAlign w:val="subscript"/>
          <w:lang w:eastAsia="zh-CN"/>
        </w:rPr>
        <w:t>3</w:t>
      </w:r>
      <w:r>
        <w:rPr>
          <w:sz w:val="22"/>
          <w:szCs w:val="22"/>
          <w:lang w:eastAsia="zh-CN"/>
        </w:rPr>
        <w:t xml:space="preserve"> for resource 1 and resource 2. Then </w:t>
      </w:r>
      <w:r w:rsidR="009C096A">
        <w:rPr>
          <w:sz w:val="22"/>
          <w:szCs w:val="22"/>
          <w:lang w:eastAsia="zh-CN"/>
        </w:rPr>
        <w:t>UE-B</w:t>
      </w:r>
      <w:r>
        <w:rPr>
          <w:sz w:val="22"/>
          <w:szCs w:val="22"/>
          <w:lang w:eastAsia="zh-CN"/>
        </w:rPr>
        <w:t xml:space="preserve"> identifies that resource 1 and resource 2 are pre-empted and</w:t>
      </w:r>
      <w:r>
        <w:rPr>
          <w:sz w:val="22"/>
          <w:szCs w:val="22"/>
          <w:vertAlign w:val="subscript"/>
          <w:lang w:eastAsia="zh-CN"/>
        </w:rPr>
        <w:t xml:space="preserve"> </w:t>
      </w:r>
      <w:r>
        <w:rPr>
          <w:sz w:val="22"/>
          <w:szCs w:val="22"/>
          <w:lang w:eastAsia="zh-CN"/>
        </w:rPr>
        <w:t>should be re-selected. T</w:t>
      </w:r>
      <w:r>
        <w:rPr>
          <w:rFonts w:hint="eastAsia"/>
          <w:sz w:val="22"/>
          <w:szCs w:val="22"/>
          <w:lang w:eastAsia="zh-CN"/>
        </w:rPr>
        <w:t>he</w:t>
      </w:r>
      <w:r>
        <w:rPr>
          <w:sz w:val="22"/>
          <w:szCs w:val="22"/>
          <w:lang w:eastAsia="zh-CN"/>
        </w:rPr>
        <w:t xml:space="preserve"> re-selection will be done before slot m</w:t>
      </w:r>
      <w:r w:rsidRPr="0004618C">
        <w:rPr>
          <w:sz w:val="22"/>
          <w:szCs w:val="22"/>
          <w:vertAlign w:val="subscript"/>
          <w:lang w:eastAsia="zh-CN"/>
        </w:rPr>
        <w:t>1</w:t>
      </w:r>
      <w:r>
        <w:rPr>
          <w:sz w:val="22"/>
          <w:szCs w:val="22"/>
          <w:lang w:eastAsia="zh-CN"/>
        </w:rPr>
        <w:t xml:space="preserve"> and thus being also ahead of PSFCH slot t</w:t>
      </w:r>
      <w:r w:rsidRPr="00025BA6">
        <w:rPr>
          <w:sz w:val="22"/>
          <w:szCs w:val="22"/>
          <w:vertAlign w:val="subscript"/>
          <w:lang w:eastAsia="zh-CN"/>
        </w:rPr>
        <w:t>2</w:t>
      </w:r>
      <w:r>
        <w:rPr>
          <w:sz w:val="22"/>
          <w:szCs w:val="22"/>
          <w:lang w:eastAsia="zh-CN"/>
        </w:rPr>
        <w:t>. Since resource 2</w:t>
      </w:r>
      <w:r>
        <w:rPr>
          <w:sz w:val="22"/>
          <w:szCs w:val="22"/>
          <w:vertAlign w:val="subscript"/>
          <w:lang w:eastAsia="zh-CN"/>
        </w:rPr>
        <w:t xml:space="preserve"> </w:t>
      </w:r>
      <w:r>
        <w:rPr>
          <w:sz w:val="22"/>
          <w:szCs w:val="22"/>
          <w:lang w:eastAsia="zh-CN"/>
        </w:rPr>
        <w:t xml:space="preserve">has already been re-selected, there is no need to receive coordination information 2 for resource 2, or to perform re-selection for resource 2 when receiving coordination information 2. Therefore, </w:t>
      </w:r>
      <w:r w:rsidRPr="00796DE2">
        <w:rPr>
          <w:sz w:val="22"/>
        </w:rPr>
        <w:t xml:space="preserve">UE-B </w:t>
      </w:r>
      <w:r>
        <w:rPr>
          <w:sz w:val="22"/>
        </w:rPr>
        <w:t xml:space="preserve">shall not receive coordination information 2 or does not perform re-selection based on the received coordination information 2 if it has determined to perform re-selection for resource </w:t>
      </w:r>
      <w:r>
        <w:rPr>
          <w:sz w:val="22"/>
          <w:szCs w:val="22"/>
          <w:lang w:eastAsia="zh-CN"/>
        </w:rPr>
        <w:t>2</w:t>
      </w:r>
      <w:r>
        <w:rPr>
          <w:sz w:val="22"/>
        </w:rPr>
        <w:t>.</w:t>
      </w:r>
    </w:p>
    <w:p w14:paraId="468BC795" w14:textId="3D7A966C" w:rsidR="00562CCD" w:rsidRPr="00796DE2" w:rsidRDefault="00562CCD" w:rsidP="00562CCD">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2,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49D674DF" w14:textId="434E7A29" w:rsidR="004F2749" w:rsidRDefault="004F2749" w:rsidP="004F2749">
      <w:pPr>
        <w:rPr>
          <w:rFonts w:eastAsia="MS Mincho"/>
          <w:lang w:eastAsia="ja-JP"/>
        </w:rPr>
      </w:pPr>
    </w:p>
    <w:p w14:paraId="08BBC9C4" w14:textId="202A62BB" w:rsidR="009D77B9" w:rsidRPr="00A73D18" w:rsidRDefault="009D77B9" w:rsidP="00024BAB">
      <w:pPr>
        <w:pStyle w:val="2"/>
        <w:rPr>
          <w:rStyle w:val="af9"/>
          <w:rFonts w:ascii="Times New Roman" w:eastAsiaTheme="minorEastAsia" w:hAnsi="Times New Roman"/>
          <w:i w:val="0"/>
          <w:iCs w:val="0"/>
          <w:lang w:eastAsia="zh-CN"/>
        </w:rPr>
      </w:pPr>
      <w:r>
        <w:rPr>
          <w:rStyle w:val="af9"/>
          <w:rFonts w:ascii="Times New Roman" w:eastAsiaTheme="minorEastAsia" w:hAnsi="Times New Roman" w:hint="eastAsia"/>
          <w:i w:val="0"/>
          <w:iCs w:val="0"/>
          <w:lang w:eastAsia="zh-CN"/>
        </w:rPr>
        <w:t>C</w:t>
      </w:r>
      <w:r>
        <w:rPr>
          <w:rStyle w:val="af9"/>
          <w:rFonts w:ascii="Times New Roman" w:eastAsiaTheme="minorEastAsia" w:hAnsi="Times New Roman"/>
          <w:i w:val="0"/>
          <w:iCs w:val="0"/>
          <w:lang w:eastAsia="zh-CN"/>
        </w:rPr>
        <w:t>ombination of Scheme 1 and Scheme 2</w:t>
      </w:r>
    </w:p>
    <w:p w14:paraId="1CD069B6" w14:textId="06425F8C" w:rsidR="00EE14C5" w:rsidRPr="005F28C8" w:rsidRDefault="00EE14C5" w:rsidP="00EE14C5">
      <w:pPr>
        <w:pStyle w:val="Proposal"/>
        <w:numPr>
          <w:ilvl w:val="0"/>
          <w:numId w:val="0"/>
        </w:numPr>
        <w:rPr>
          <w:rFonts w:ascii="Times New Roman" w:eastAsia="宋体" w:hAnsi="Times New Roman"/>
          <w:b w:val="0"/>
          <w:bCs w:val="0"/>
          <w:sz w:val="22"/>
          <w:lang w:val="en-US" w:eastAsia="en-US"/>
        </w:rPr>
      </w:pPr>
      <w:r w:rsidRPr="005F28C8">
        <w:rPr>
          <w:rFonts w:ascii="Times New Roman" w:eastAsia="宋体" w:hAnsi="Times New Roman"/>
          <w:b w:val="0"/>
          <w:bCs w:val="0"/>
          <w:sz w:val="22"/>
          <w:lang w:val="en-US" w:eastAsia="en-US"/>
        </w:rPr>
        <w:t xml:space="preserve">For Scheme 1, the advantage is that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 xml:space="preserve">would </w:t>
      </w:r>
      <w:r w:rsidRPr="005F28C8">
        <w:rPr>
          <w:rFonts w:ascii="Times New Roman" w:eastAsia="宋体" w:hAnsi="Times New Roman"/>
          <w:b w:val="0"/>
          <w:bCs w:val="0"/>
          <w:sz w:val="22"/>
          <w:lang w:val="en-US" w:eastAsia="en-US"/>
        </w:rPr>
        <w:t>clearly report its "preferred" or "non-preferred" resource</w:t>
      </w:r>
      <w:r>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 </w:t>
      </w:r>
      <w:r w:rsidR="00E2472F">
        <w:rPr>
          <w:rFonts w:ascii="Times New Roman" w:eastAsia="宋体" w:hAnsi="Times New Roman"/>
          <w:b w:val="0"/>
          <w:bCs w:val="0"/>
          <w:sz w:val="22"/>
          <w:lang w:val="en-US" w:eastAsia="en-US"/>
        </w:rPr>
        <w:t xml:space="preserve">and then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can </w:t>
      </w:r>
      <w:r>
        <w:rPr>
          <w:rFonts w:ascii="Times New Roman" w:eastAsia="宋体" w:hAnsi="Times New Roman"/>
          <w:b w:val="0"/>
          <w:bCs w:val="0"/>
          <w:sz w:val="22"/>
          <w:lang w:val="en-US" w:eastAsia="en-US"/>
        </w:rPr>
        <w:t>take</w:t>
      </w:r>
      <w:r w:rsidRPr="005F28C8">
        <w:rPr>
          <w:rFonts w:ascii="Times New Roman" w:eastAsia="宋体" w:hAnsi="Times New Roman"/>
          <w:b w:val="0"/>
          <w:bCs w:val="0"/>
          <w:sz w:val="22"/>
          <w:lang w:val="en-US" w:eastAsia="en-US"/>
        </w:rPr>
        <w:t xml:space="preserve"> this </w:t>
      </w:r>
      <w:r>
        <w:rPr>
          <w:rFonts w:ascii="Times New Roman" w:eastAsia="宋体" w:hAnsi="Times New Roman"/>
          <w:b w:val="0"/>
          <w:bCs w:val="0"/>
          <w:sz w:val="22"/>
          <w:lang w:val="en-US" w:eastAsia="en-US"/>
        </w:rPr>
        <w:t>coordination</w:t>
      </w:r>
      <w:r w:rsidRPr="005F28C8">
        <w:rPr>
          <w:rFonts w:ascii="Times New Roman" w:eastAsia="宋体" w:hAnsi="Times New Roman"/>
          <w:b w:val="0"/>
          <w:bCs w:val="0"/>
          <w:sz w:val="22"/>
          <w:lang w:val="en-US" w:eastAsia="en-US"/>
        </w:rPr>
        <w:t xml:space="preserve"> information in</w:t>
      </w:r>
      <w:r>
        <w:rPr>
          <w:rFonts w:ascii="Times New Roman" w:eastAsia="宋体" w:hAnsi="Times New Roman"/>
          <w:b w:val="0"/>
          <w:bCs w:val="0"/>
          <w:sz w:val="22"/>
          <w:lang w:val="en-US" w:eastAsia="en-US"/>
        </w:rPr>
        <w:t>to account during</w:t>
      </w:r>
      <w:r w:rsidRPr="005F28C8">
        <w:rPr>
          <w:rFonts w:ascii="Times New Roman" w:eastAsia="宋体" w:hAnsi="Times New Roman"/>
          <w:b w:val="0"/>
          <w:bCs w:val="0"/>
          <w:sz w:val="22"/>
          <w:lang w:val="en-US" w:eastAsia="en-US"/>
        </w:rPr>
        <w:t xml:space="preserve"> the resource selection proce</w:t>
      </w:r>
      <w:r>
        <w:rPr>
          <w:rFonts w:ascii="Times New Roman" w:eastAsia="宋体" w:hAnsi="Times New Roman"/>
          <w:b w:val="0"/>
          <w:bCs w:val="0"/>
          <w:sz w:val="22"/>
          <w:lang w:val="en-US" w:eastAsia="en-US"/>
        </w:rPr>
        <w:t>dure</w:t>
      </w:r>
      <w:r w:rsidRPr="005F28C8">
        <w:rPr>
          <w:rFonts w:ascii="Times New Roman" w:eastAsia="宋体" w:hAnsi="Times New Roman"/>
          <w:b w:val="0"/>
          <w:bCs w:val="0"/>
          <w:sz w:val="22"/>
          <w:lang w:val="en-US" w:eastAsia="en-US"/>
        </w:rPr>
        <w:t xml:space="preserve">, and preferentially select "preferred" </w:t>
      </w:r>
      <w:r>
        <w:rPr>
          <w:rFonts w:ascii="Times New Roman" w:eastAsia="宋体" w:hAnsi="Times New Roman"/>
          <w:b w:val="0"/>
          <w:bCs w:val="0"/>
          <w:sz w:val="22"/>
          <w:lang w:val="en-US" w:eastAsia="en-US"/>
        </w:rPr>
        <w:t>or</w:t>
      </w:r>
      <w:r w:rsidRPr="005F28C8">
        <w:rPr>
          <w:rFonts w:ascii="Times New Roman" w:eastAsia="宋体" w:hAnsi="Times New Roman"/>
          <w:b w:val="0"/>
          <w:bCs w:val="0"/>
          <w:sz w:val="22"/>
          <w:lang w:val="en-US" w:eastAsia="en-US"/>
        </w:rPr>
        <w:t xml:space="preserve"> exclude "non-preferred" resources</w:t>
      </w:r>
      <w:r w:rsidR="00D30121">
        <w:rPr>
          <w:rFonts w:ascii="Times New Roman" w:eastAsia="宋体" w:hAnsi="Times New Roman"/>
          <w:b w:val="0"/>
          <w:bCs w:val="0"/>
          <w:sz w:val="22"/>
          <w:lang w:val="en-US" w:eastAsia="en-US"/>
        </w:rPr>
        <w:t>.</w:t>
      </w:r>
      <w:r>
        <w:rPr>
          <w:rFonts w:ascii="Times New Roman" w:eastAsia="宋体" w:hAnsi="Times New Roman"/>
          <w:b w:val="0"/>
          <w:bCs w:val="0"/>
          <w:sz w:val="22"/>
          <w:lang w:val="en-US" w:eastAsia="en-US"/>
        </w:rPr>
        <w:t xml:space="preserve"> </w:t>
      </w:r>
      <w:r w:rsidR="00D30121">
        <w:rPr>
          <w:rFonts w:ascii="Times New Roman" w:eastAsia="宋体" w:hAnsi="Times New Roman"/>
          <w:b w:val="0"/>
          <w:bCs w:val="0"/>
          <w:sz w:val="22"/>
          <w:lang w:val="en-US" w:eastAsia="en-US"/>
        </w:rPr>
        <w:t>Based on this,</w:t>
      </w:r>
      <w:r>
        <w:rPr>
          <w:rFonts w:ascii="Times New Roman" w:eastAsia="宋体" w:hAnsi="Times New Roman"/>
          <w:b w:val="0"/>
          <w:bCs w:val="0"/>
          <w:sz w:val="22"/>
          <w:lang w:val="en-US" w:eastAsia="en-US"/>
        </w:rPr>
        <w:t xml:space="preserve"> </w:t>
      </w:r>
      <w:r w:rsidRPr="005F28C8">
        <w:rPr>
          <w:rFonts w:ascii="Times New Roman" w:eastAsia="宋体" w:hAnsi="Times New Roman"/>
          <w:b w:val="0"/>
          <w:bCs w:val="0"/>
          <w:sz w:val="22"/>
          <w:lang w:val="en-US" w:eastAsia="en-US"/>
        </w:rPr>
        <w:t>the selected resources have high reliabilit</w:t>
      </w:r>
      <w:r w:rsidR="007A4F6A">
        <w:rPr>
          <w:rFonts w:ascii="Times New Roman" w:eastAsia="宋体" w:hAnsi="Times New Roman"/>
          <w:b w:val="0"/>
          <w:bCs w:val="0"/>
          <w:sz w:val="22"/>
          <w:lang w:val="en-US" w:eastAsia="en-US"/>
        </w:rPr>
        <w:t>ies</w:t>
      </w:r>
      <w:r w:rsidRPr="005F28C8">
        <w:rPr>
          <w:rFonts w:ascii="Times New Roman" w:eastAsia="宋体" w:hAnsi="Times New Roman"/>
          <w:b w:val="0"/>
          <w:bCs w:val="0"/>
          <w:sz w:val="22"/>
          <w:lang w:val="en-US" w:eastAsia="en-US"/>
        </w:rPr>
        <w:t xml:space="preserve"> and </w:t>
      </w:r>
      <w:r w:rsidR="003C16A5">
        <w:rPr>
          <w:rFonts w:ascii="Times New Roman" w:eastAsia="宋体" w:hAnsi="Times New Roman"/>
          <w:b w:val="0"/>
          <w:bCs w:val="0"/>
          <w:sz w:val="22"/>
          <w:lang w:val="en-US" w:eastAsia="en-US"/>
        </w:rPr>
        <w:t>have low probabilities</w:t>
      </w:r>
      <w:r w:rsidRPr="005F28C8">
        <w:rPr>
          <w:rFonts w:ascii="Times New Roman" w:eastAsia="宋体" w:hAnsi="Times New Roman"/>
          <w:b w:val="0"/>
          <w:bCs w:val="0"/>
          <w:sz w:val="22"/>
          <w:lang w:val="en-US" w:eastAsia="en-US"/>
        </w:rPr>
        <w:t xml:space="preserve"> to collide with the resources selected by other UEs. However, frequent</w:t>
      </w:r>
      <w:r w:rsidR="00F27D37">
        <w:rPr>
          <w:rFonts w:ascii="Times New Roman" w:eastAsia="宋体" w:hAnsi="Times New Roman"/>
          <w:b w:val="0"/>
          <w:bCs w:val="0"/>
          <w:sz w:val="22"/>
          <w:lang w:val="en-US" w:eastAsia="en-US"/>
        </w:rPr>
        <w:t>ly</w:t>
      </w:r>
      <w:r w:rsidRPr="005F28C8">
        <w:rPr>
          <w:rFonts w:ascii="Times New Roman" w:eastAsia="宋体" w:hAnsi="Times New Roman"/>
          <w:b w:val="0"/>
          <w:bCs w:val="0"/>
          <w:sz w:val="22"/>
          <w:lang w:val="en-US" w:eastAsia="en-US"/>
        </w:rPr>
        <w:t xml:space="preserve"> us</w:t>
      </w:r>
      <w:r>
        <w:rPr>
          <w:rFonts w:ascii="Times New Roman" w:eastAsia="宋体" w:hAnsi="Times New Roman"/>
          <w:b w:val="0"/>
          <w:bCs w:val="0"/>
          <w:sz w:val="22"/>
          <w:lang w:val="en-US" w:eastAsia="en-US"/>
        </w:rPr>
        <w:t>ing</w:t>
      </w:r>
      <w:r w:rsidRPr="005F28C8">
        <w:rPr>
          <w:rFonts w:ascii="Times New Roman" w:eastAsia="宋体" w:hAnsi="Times New Roman"/>
          <w:b w:val="0"/>
          <w:bCs w:val="0"/>
          <w:sz w:val="22"/>
          <w:lang w:val="en-US" w:eastAsia="en-US"/>
        </w:rPr>
        <w:t xml:space="preserve"> </w:t>
      </w:r>
      <w:r w:rsidR="00E010D1">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for reporting </w:t>
      </w:r>
      <w:r>
        <w:rPr>
          <w:rFonts w:ascii="Times New Roman" w:eastAsia="宋体" w:hAnsi="Times New Roman"/>
          <w:b w:val="0"/>
          <w:bCs w:val="0"/>
          <w:sz w:val="22"/>
          <w:lang w:val="en-US" w:eastAsia="en-US"/>
        </w:rPr>
        <w:t xml:space="preserve">or updating the coordination information </w:t>
      </w:r>
      <w:r w:rsidRPr="005F28C8">
        <w:rPr>
          <w:rFonts w:ascii="Times New Roman" w:eastAsia="宋体" w:hAnsi="Times New Roman"/>
          <w:b w:val="0"/>
          <w:bCs w:val="0"/>
          <w:sz w:val="22"/>
          <w:lang w:val="en-US" w:eastAsia="en-US"/>
        </w:rPr>
        <w:t xml:space="preserve">may result in high system </w:t>
      </w:r>
      <w:r>
        <w:rPr>
          <w:rFonts w:ascii="Times New Roman" w:eastAsia="宋体" w:hAnsi="Times New Roman"/>
          <w:b w:val="0"/>
          <w:bCs w:val="0"/>
          <w:sz w:val="22"/>
          <w:lang w:val="en-US" w:eastAsia="en-US"/>
        </w:rPr>
        <w:t>overhead</w:t>
      </w:r>
      <w:r w:rsidR="00581322">
        <w:rPr>
          <w:rFonts w:ascii="Times New Roman" w:eastAsia="宋体" w:hAnsi="Times New Roman"/>
          <w:b w:val="0"/>
          <w:bCs w:val="0"/>
          <w:sz w:val="22"/>
          <w:lang w:val="en-US" w:eastAsia="en-US"/>
        </w:rPr>
        <w:t>.</w:t>
      </w:r>
      <w:r>
        <w:rPr>
          <w:rFonts w:ascii="Times New Roman" w:eastAsia="宋体" w:hAnsi="Times New Roman"/>
          <w:b w:val="0"/>
          <w:bCs w:val="0"/>
          <w:sz w:val="22"/>
          <w:lang w:val="en-US" w:eastAsia="en-US"/>
        </w:rPr>
        <w:t xml:space="preserve"> </w:t>
      </w:r>
      <w:r w:rsidRPr="005F28C8">
        <w:rPr>
          <w:rFonts w:ascii="Times New Roman" w:eastAsia="宋体" w:hAnsi="Times New Roman"/>
          <w:b w:val="0"/>
          <w:bCs w:val="0"/>
          <w:sz w:val="22"/>
          <w:lang w:val="en-US" w:eastAsia="en-US"/>
        </w:rPr>
        <w:t xml:space="preserve">The advantage of </w:t>
      </w:r>
      <w:r w:rsidR="00581322">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 xml:space="preserve">cheme </w:t>
      </w:r>
      <w:r w:rsidRPr="005F28C8">
        <w:rPr>
          <w:rFonts w:ascii="Times New Roman" w:eastAsia="宋体" w:hAnsi="Times New Roman"/>
          <w:b w:val="0"/>
          <w:bCs w:val="0"/>
          <w:sz w:val="22"/>
          <w:lang w:val="en-US" w:eastAsia="en-US"/>
        </w:rPr>
        <w:t xml:space="preserve">2 is that the number of bits required for </w:t>
      </w:r>
      <w:r>
        <w:rPr>
          <w:rFonts w:ascii="Times New Roman" w:eastAsia="宋体" w:hAnsi="Times New Roman"/>
          <w:b w:val="0"/>
          <w:bCs w:val="0"/>
          <w:sz w:val="22"/>
          <w:lang w:val="en-US" w:eastAsia="en-US"/>
        </w:rPr>
        <w:t>this type of</w:t>
      </w:r>
      <w:r w:rsidRPr="005F28C8">
        <w:rPr>
          <w:rFonts w:ascii="Times New Roman" w:eastAsia="宋体" w:hAnsi="Times New Roman"/>
          <w:b w:val="0"/>
          <w:bCs w:val="0"/>
          <w:sz w:val="22"/>
          <w:lang w:val="en-US" w:eastAsia="en-US"/>
        </w:rPr>
        <w:t xml:space="preserve"> information is relatively small, and it will not cause excessive overhead. However, </w:t>
      </w:r>
      <w:r w:rsidR="00BA66AD">
        <w:rPr>
          <w:rFonts w:ascii="Times New Roman" w:eastAsia="宋体" w:hAnsi="Times New Roman"/>
          <w:b w:val="0"/>
          <w:bCs w:val="0"/>
          <w:sz w:val="22"/>
          <w:lang w:val="en-US" w:eastAsia="en-US"/>
        </w:rPr>
        <w:t>since</w:t>
      </w:r>
      <w:r w:rsidRPr="005F28C8">
        <w:rPr>
          <w:rFonts w:ascii="Times New Roman" w:eastAsia="宋体" w:hAnsi="Times New Roman"/>
          <w:b w:val="0"/>
          <w:bCs w:val="0"/>
          <w:sz w:val="22"/>
          <w:lang w:val="en-US" w:eastAsia="en-US"/>
        </w:rPr>
        <w:t xml:space="preserve"> it simply instructs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to </w:t>
      </w:r>
      <w:r>
        <w:rPr>
          <w:rFonts w:ascii="Times New Roman" w:eastAsia="宋体" w:hAnsi="Times New Roman"/>
          <w:b w:val="0"/>
          <w:bCs w:val="0"/>
          <w:sz w:val="22"/>
          <w:lang w:val="en-US" w:eastAsia="en-US"/>
        </w:rPr>
        <w:t xml:space="preserve">do resource </w:t>
      </w:r>
      <w:r w:rsidRPr="005F28C8">
        <w:rPr>
          <w:rFonts w:ascii="Times New Roman" w:eastAsia="宋体" w:hAnsi="Times New Roman"/>
          <w:b w:val="0"/>
          <w:bCs w:val="0"/>
          <w:sz w:val="22"/>
          <w:lang w:val="en-US" w:eastAsia="en-US"/>
        </w:rPr>
        <w:t>reselect</w:t>
      </w:r>
      <w:r>
        <w:rPr>
          <w:rFonts w:ascii="Times New Roman" w:eastAsia="宋体" w:hAnsi="Times New Roman"/>
          <w:b w:val="0"/>
          <w:bCs w:val="0"/>
          <w:sz w:val="22"/>
          <w:lang w:val="en-US" w:eastAsia="en-US"/>
        </w:rPr>
        <w:t>ion</w:t>
      </w:r>
      <w:r w:rsidRPr="005F28C8">
        <w:rPr>
          <w:rFonts w:ascii="Times New Roman" w:eastAsia="宋体" w:hAnsi="Times New Roman"/>
          <w:b w:val="0"/>
          <w:bCs w:val="0"/>
          <w:sz w:val="22"/>
          <w:lang w:val="en-US" w:eastAsia="en-US"/>
        </w:rPr>
        <w:t>, the re</w:t>
      </w:r>
      <w:r w:rsidR="00934692">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selected resources of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may still </w:t>
      </w:r>
      <w:r>
        <w:rPr>
          <w:rFonts w:ascii="Times New Roman" w:eastAsia="宋体" w:hAnsi="Times New Roman"/>
          <w:b w:val="0"/>
          <w:bCs w:val="0"/>
          <w:sz w:val="22"/>
          <w:lang w:val="en-US" w:eastAsia="en-US"/>
        </w:rPr>
        <w:t>overlap</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with</w:t>
      </w:r>
      <w:r w:rsidRPr="005F28C8">
        <w:rPr>
          <w:rFonts w:ascii="Times New Roman" w:eastAsia="宋体" w:hAnsi="Times New Roman"/>
          <w:b w:val="0"/>
          <w:bCs w:val="0"/>
          <w:sz w:val="22"/>
          <w:lang w:val="en-US" w:eastAsia="en-US"/>
        </w:rPr>
        <w:t xml:space="preserve"> other UEs</w:t>
      </w:r>
      <w:r>
        <w:rPr>
          <w:rFonts w:ascii="Times New Roman" w:eastAsia="宋体" w:hAnsi="Times New Roman"/>
          <w:b w:val="0"/>
          <w:bCs w:val="0"/>
          <w:sz w:val="22"/>
          <w:lang w:val="en-US" w:eastAsia="en-US"/>
        </w:rPr>
        <w:t>’ reserv</w:t>
      </w:r>
      <w:r w:rsidR="00934692">
        <w:rPr>
          <w:rFonts w:ascii="Times New Roman" w:eastAsia="宋体" w:hAnsi="Times New Roman"/>
          <w:b w:val="0"/>
          <w:bCs w:val="0"/>
          <w:sz w:val="22"/>
          <w:lang w:val="en-US" w:eastAsia="en-US"/>
        </w:rPr>
        <w:t>ed</w:t>
      </w:r>
      <w:r>
        <w:rPr>
          <w:rFonts w:ascii="Times New Roman" w:eastAsia="宋体" w:hAnsi="Times New Roman"/>
          <w:b w:val="0"/>
          <w:bCs w:val="0"/>
          <w:sz w:val="22"/>
          <w:lang w:val="en-US" w:eastAsia="en-US"/>
        </w:rPr>
        <w:t xml:space="preserve"> resources</w:t>
      </w:r>
      <w:r w:rsidR="003331C0">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w:t>
      </w:r>
      <w:r w:rsidR="003331C0">
        <w:rPr>
          <w:rFonts w:ascii="Times New Roman" w:eastAsia="宋体" w:hAnsi="Times New Roman"/>
          <w:b w:val="0"/>
          <w:bCs w:val="0"/>
          <w:sz w:val="22"/>
          <w:lang w:val="en-US" w:eastAsia="en-US"/>
        </w:rPr>
        <w:t>In this respect</w:t>
      </w:r>
      <w:r w:rsidRPr="005F28C8">
        <w:rPr>
          <w:rFonts w:ascii="Times New Roman" w:eastAsia="宋体" w:hAnsi="Times New Roman"/>
          <w:b w:val="0"/>
          <w:bCs w:val="0"/>
          <w:sz w:val="22"/>
          <w:lang w:val="en-US" w:eastAsia="en-US"/>
        </w:rPr>
        <w:t xml:space="preserve">, </w:t>
      </w:r>
      <w:r w:rsidR="003E1128">
        <w:rPr>
          <w:rFonts w:ascii="Times New Roman" w:eastAsia="宋体" w:hAnsi="Times New Roman"/>
          <w:b w:val="0"/>
          <w:bCs w:val="0"/>
          <w:sz w:val="22"/>
          <w:lang w:val="en-US" w:eastAsia="en-US"/>
        </w:rPr>
        <w:t>Scheme 2</w:t>
      </w:r>
      <w:r w:rsidRPr="005F28C8">
        <w:rPr>
          <w:rFonts w:ascii="Times New Roman" w:eastAsia="宋体" w:hAnsi="Times New Roman"/>
          <w:b w:val="0"/>
          <w:bCs w:val="0"/>
          <w:sz w:val="22"/>
          <w:lang w:val="en-US" w:eastAsia="en-US"/>
        </w:rPr>
        <w:t xml:space="preserve"> is not as reliable as Scheme </w:t>
      </w:r>
      <w:r>
        <w:rPr>
          <w:rFonts w:ascii="Times New Roman" w:eastAsia="宋体" w:hAnsi="Times New Roman"/>
          <w:b w:val="0"/>
          <w:bCs w:val="0"/>
          <w:sz w:val="22"/>
          <w:lang w:val="en-US" w:eastAsia="en-US"/>
        </w:rPr>
        <w:t>1</w:t>
      </w:r>
      <w:r w:rsidRPr="005F28C8">
        <w:rPr>
          <w:rFonts w:ascii="Times New Roman" w:eastAsia="宋体" w:hAnsi="Times New Roman"/>
          <w:b w:val="0"/>
          <w:bCs w:val="0"/>
          <w:sz w:val="22"/>
          <w:lang w:val="en-US" w:eastAsia="en-US"/>
        </w:rPr>
        <w:t>.</w:t>
      </w:r>
    </w:p>
    <w:p w14:paraId="02742AE3" w14:textId="3050D56C" w:rsidR="00EE14C5" w:rsidRDefault="00EE14C5" w:rsidP="00EE14C5">
      <w:pPr>
        <w:pStyle w:val="Proposal"/>
        <w:numPr>
          <w:ilvl w:val="0"/>
          <w:numId w:val="0"/>
        </w:numPr>
        <w:rPr>
          <w:rFonts w:ascii="Times New Roman" w:eastAsia="宋体" w:hAnsi="Times New Roman"/>
          <w:b w:val="0"/>
          <w:bCs w:val="0"/>
          <w:sz w:val="22"/>
          <w:lang w:val="en-US" w:eastAsia="en-US"/>
        </w:rPr>
      </w:pPr>
      <w:r>
        <w:rPr>
          <w:rFonts w:ascii="Times New Roman" w:eastAsia="宋体" w:hAnsi="Times New Roman"/>
          <w:b w:val="0"/>
          <w:bCs w:val="0"/>
          <w:sz w:val="22"/>
          <w:lang w:val="en-US" w:eastAsia="en-US"/>
        </w:rPr>
        <w:t xml:space="preserve">Regarding the pros and cons of </w:t>
      </w:r>
      <w:r w:rsidR="005B09E9">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 xml:space="preserve">cheme 1 and </w:t>
      </w:r>
      <w:r w:rsidR="005B09E9">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cheme 2</w:t>
      </w:r>
      <w:r w:rsidRPr="005F28C8">
        <w:rPr>
          <w:rFonts w:ascii="Times New Roman" w:eastAsia="宋体" w:hAnsi="Times New Roman"/>
          <w:b w:val="0"/>
          <w:bCs w:val="0"/>
          <w:sz w:val="22"/>
          <w:lang w:val="en-US" w:eastAsia="en-US"/>
        </w:rPr>
        <w:t xml:space="preserve">, a feasible method is to combine </w:t>
      </w:r>
      <w:r w:rsidR="009F3412">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and </w:t>
      </w:r>
      <w:r w:rsidR="009F3412">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2 </w:t>
      </w:r>
      <w:r>
        <w:rPr>
          <w:rFonts w:ascii="Times New Roman" w:eastAsia="宋体" w:hAnsi="Times New Roman"/>
          <w:b w:val="0"/>
          <w:bCs w:val="0"/>
          <w:sz w:val="22"/>
          <w:lang w:val="en-US" w:eastAsia="en-US"/>
        </w:rPr>
        <w:t>as a joint solution</w:t>
      </w:r>
      <w:r w:rsidRPr="005F28C8">
        <w:rPr>
          <w:rFonts w:ascii="Times New Roman" w:eastAsia="宋体" w:hAnsi="Times New Roman"/>
          <w:b w:val="0"/>
          <w:bCs w:val="0"/>
          <w:sz w:val="22"/>
          <w:lang w:val="en-US" w:eastAsia="en-US"/>
        </w:rPr>
        <w:t xml:space="preserve">. </w:t>
      </w:r>
      <w:r w:rsidR="00610FC1">
        <w:rPr>
          <w:rFonts w:ascii="Times New Roman" w:eastAsia="宋体" w:hAnsi="Times New Roman"/>
          <w:b w:val="0"/>
          <w:bCs w:val="0"/>
          <w:sz w:val="22"/>
          <w:lang w:val="en-US" w:eastAsia="en-US"/>
        </w:rPr>
        <w:t xml:space="preserve">This is illustrated in </w:t>
      </w:r>
      <w:r w:rsidR="00610FC1">
        <w:rPr>
          <w:rFonts w:ascii="Times New Roman" w:eastAsia="宋体" w:hAnsi="Times New Roman"/>
          <w:b w:val="0"/>
          <w:bCs w:val="0"/>
          <w:sz w:val="22"/>
          <w:lang w:val="en-US" w:eastAsia="en-US"/>
        </w:rPr>
        <w:fldChar w:fldCharType="begin"/>
      </w:r>
      <w:r w:rsidR="00610FC1">
        <w:rPr>
          <w:rFonts w:ascii="Times New Roman" w:eastAsia="宋体" w:hAnsi="Times New Roman"/>
          <w:b w:val="0"/>
          <w:bCs w:val="0"/>
          <w:sz w:val="22"/>
          <w:lang w:val="en-US" w:eastAsia="en-US"/>
        </w:rPr>
        <w:instrText xml:space="preserve"> REF _Ref78984514 \h  \* MERGEFORMAT </w:instrText>
      </w:r>
      <w:r w:rsidR="00610FC1">
        <w:rPr>
          <w:rFonts w:ascii="Times New Roman" w:eastAsia="宋体" w:hAnsi="Times New Roman"/>
          <w:b w:val="0"/>
          <w:bCs w:val="0"/>
          <w:sz w:val="22"/>
          <w:lang w:val="en-US" w:eastAsia="en-US"/>
        </w:rPr>
      </w:r>
      <w:r w:rsidR="00610FC1">
        <w:rPr>
          <w:rFonts w:ascii="Times New Roman" w:eastAsia="宋体" w:hAnsi="Times New Roman"/>
          <w:b w:val="0"/>
          <w:bCs w:val="0"/>
          <w:sz w:val="22"/>
          <w:lang w:val="en-US" w:eastAsia="en-US"/>
        </w:rPr>
        <w:fldChar w:fldCharType="separate"/>
      </w:r>
      <w:r w:rsidR="00847918" w:rsidRPr="000205CE">
        <w:rPr>
          <w:rFonts w:ascii="Times New Roman" w:eastAsia="宋体" w:hAnsi="Times New Roman"/>
          <w:b w:val="0"/>
          <w:bCs w:val="0"/>
          <w:sz w:val="22"/>
          <w:lang w:val="en-US" w:eastAsia="en-US"/>
        </w:rPr>
        <w:t>Figure 7</w:t>
      </w:r>
      <w:r w:rsidR="00610FC1">
        <w:rPr>
          <w:rFonts w:ascii="Times New Roman" w:eastAsia="宋体" w:hAnsi="Times New Roman"/>
          <w:b w:val="0"/>
          <w:bCs w:val="0"/>
          <w:sz w:val="22"/>
          <w:lang w:val="en-US" w:eastAsia="en-US"/>
        </w:rPr>
        <w:fldChar w:fldCharType="end"/>
      </w:r>
      <w:r w:rsidR="00610FC1">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w:t>
      </w:r>
      <w:r w:rsidR="00610FC1">
        <w:rPr>
          <w:rFonts w:ascii="Times New Roman" w:eastAsia="宋体" w:hAnsi="Times New Roman"/>
          <w:b w:val="0"/>
          <w:bCs w:val="0"/>
          <w:sz w:val="22"/>
          <w:lang w:val="en-US" w:eastAsia="en-US"/>
        </w:rPr>
        <w:t>W</w:t>
      </w:r>
      <w:r w:rsidRPr="005F28C8">
        <w:rPr>
          <w:rFonts w:ascii="Times New Roman" w:eastAsia="宋体" w:hAnsi="Times New Roman"/>
          <w:b w:val="0"/>
          <w:bCs w:val="0"/>
          <w:sz w:val="22"/>
          <w:lang w:val="en-US" w:eastAsia="en-US"/>
        </w:rPr>
        <w:t xml:space="preserve">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performs initial resource selection,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is triggered to report the "preferred" or "non-preferred" resource set </w:t>
      </w:r>
      <w:r w:rsidR="007C015C">
        <w:rPr>
          <w:rFonts w:ascii="Times New Roman" w:eastAsia="宋体" w:hAnsi="Times New Roman"/>
          <w:b w:val="0"/>
          <w:bCs w:val="0"/>
          <w:sz w:val="22"/>
          <w:lang w:val="en-US" w:eastAsia="en-US"/>
        </w:rPr>
        <w:t xml:space="preserve">by </w:t>
      </w:r>
      <w:r w:rsidRPr="005F28C8">
        <w:rPr>
          <w:rFonts w:ascii="Times New Roman" w:eastAsia="宋体" w:hAnsi="Times New Roman"/>
          <w:b w:val="0"/>
          <w:bCs w:val="0"/>
          <w:sz w:val="22"/>
          <w:lang w:val="en-US" w:eastAsia="en-US"/>
        </w:rPr>
        <w:t xml:space="preserve">using </w:t>
      </w:r>
      <w:r w:rsidR="007C015C">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After </w:t>
      </w:r>
      <w:r>
        <w:rPr>
          <w:rFonts w:ascii="Times New Roman" w:eastAsia="宋体" w:hAnsi="Times New Roman"/>
          <w:b w:val="0"/>
          <w:bCs w:val="0"/>
          <w:sz w:val="22"/>
          <w:lang w:val="en-US" w:eastAsia="en-US"/>
        </w:rPr>
        <w:t>that</w:t>
      </w:r>
      <w:r w:rsidRPr="005F28C8">
        <w:rPr>
          <w:rFonts w:ascii="Times New Roman" w:eastAsia="宋体" w:hAnsi="Times New Roman"/>
          <w:b w:val="0"/>
          <w:bCs w:val="0"/>
          <w:sz w:val="22"/>
          <w:lang w:val="en-US" w:eastAsia="en-US"/>
        </w:rPr>
        <w:t xml:space="preserve">, if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detects that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’s reserved resources </w:t>
      </w:r>
      <w:r>
        <w:rPr>
          <w:rFonts w:ascii="Times New Roman" w:eastAsia="宋体" w:hAnsi="Times New Roman"/>
          <w:b w:val="0"/>
          <w:bCs w:val="0"/>
          <w:sz w:val="22"/>
          <w:lang w:val="en-US" w:eastAsia="en-US"/>
        </w:rPr>
        <w:t>collide with</w:t>
      </w:r>
      <w:r w:rsidRPr="005F28C8">
        <w:rPr>
          <w:rFonts w:ascii="Times New Roman" w:eastAsia="宋体" w:hAnsi="Times New Roman"/>
          <w:b w:val="0"/>
          <w:bCs w:val="0"/>
          <w:sz w:val="22"/>
          <w:lang w:val="en-US" w:eastAsia="en-US"/>
        </w:rPr>
        <w:t xml:space="preserve"> other UEs</w:t>
      </w:r>
      <w:r>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reserve</w:t>
      </w:r>
      <w:r w:rsidR="00FB186B">
        <w:rPr>
          <w:rFonts w:ascii="Times New Roman" w:eastAsia="宋体" w:hAnsi="Times New Roman"/>
          <w:b w:val="0"/>
          <w:bCs w:val="0"/>
          <w:sz w:val="22"/>
          <w:lang w:val="en-US" w:eastAsia="en-US"/>
        </w:rPr>
        <w:t>d</w:t>
      </w:r>
      <w:r w:rsidRPr="005F28C8">
        <w:rPr>
          <w:rFonts w:ascii="Times New Roman" w:eastAsia="宋体" w:hAnsi="Times New Roman"/>
          <w:b w:val="0"/>
          <w:bCs w:val="0"/>
          <w:sz w:val="22"/>
          <w:lang w:val="en-US" w:eastAsia="en-US"/>
        </w:rPr>
        <w:t xml:space="preserve"> resources,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can use </w:t>
      </w:r>
      <w:r w:rsidR="0008104E">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cheme 2 to send a re</w:t>
      </w:r>
      <w:r w:rsidR="00801929">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selection indication to </w:t>
      </w:r>
      <w:r w:rsidR="009C096A">
        <w:rPr>
          <w:rFonts w:ascii="Times New Roman" w:eastAsia="宋体" w:hAnsi="Times New Roman"/>
          <w:b w:val="0"/>
          <w:bCs w:val="0"/>
          <w:sz w:val="22"/>
          <w:lang w:val="en-US" w:eastAsia="en-US"/>
        </w:rPr>
        <w:t>UE-B</w:t>
      </w:r>
      <w:r w:rsidR="001C46CC">
        <w:rPr>
          <w:rFonts w:ascii="Times New Roman" w:eastAsia="宋体" w:hAnsi="Times New Roman"/>
          <w:b w:val="0"/>
          <w:bCs w:val="0"/>
          <w:sz w:val="22"/>
          <w:lang w:val="en-US" w:eastAsia="en-US"/>
        </w:rPr>
        <w:t>. T</w:t>
      </w:r>
      <w:r>
        <w:rPr>
          <w:rFonts w:ascii="Times New Roman" w:eastAsia="宋体" w:hAnsi="Times New Roman"/>
          <w:b w:val="0"/>
          <w:bCs w:val="0"/>
          <w:sz w:val="22"/>
          <w:lang w:val="en-US" w:eastAsia="en-US"/>
        </w:rPr>
        <w:t xml:space="preserve">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c</w:t>
      </w:r>
      <w:r w:rsidRPr="005F28C8">
        <w:rPr>
          <w:rFonts w:ascii="Times New Roman" w:eastAsia="宋体" w:hAnsi="Times New Roman"/>
          <w:b w:val="0"/>
          <w:bCs w:val="0"/>
          <w:sz w:val="22"/>
          <w:lang w:val="en-US" w:eastAsia="en-US"/>
        </w:rPr>
        <w:t xml:space="preserve">an trigger </w:t>
      </w:r>
      <w:r>
        <w:rPr>
          <w:rFonts w:ascii="Times New Roman" w:eastAsia="宋体" w:hAnsi="Times New Roman"/>
          <w:b w:val="0"/>
          <w:bCs w:val="0"/>
          <w:sz w:val="22"/>
          <w:lang w:val="en-US" w:eastAsia="en-US"/>
        </w:rPr>
        <w:t xml:space="preserve">the </w:t>
      </w:r>
      <w:r w:rsidRPr="005F28C8">
        <w:rPr>
          <w:rFonts w:ascii="Times New Roman" w:eastAsia="宋体" w:hAnsi="Times New Roman"/>
          <w:b w:val="0"/>
          <w:bCs w:val="0"/>
          <w:sz w:val="22"/>
          <w:lang w:val="en-US" w:eastAsia="en-US"/>
        </w:rPr>
        <w:t>resource re</w:t>
      </w:r>
      <w:r w:rsidR="0021229D">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selection</w:t>
      </w:r>
      <w:r>
        <w:rPr>
          <w:rFonts w:ascii="Times New Roman" w:eastAsia="宋体" w:hAnsi="Times New Roman"/>
          <w:b w:val="0"/>
          <w:bCs w:val="0"/>
          <w:sz w:val="22"/>
          <w:lang w:val="en-US" w:eastAsia="en-US"/>
        </w:rPr>
        <w:t xml:space="preserve"> for the collided resources. </w:t>
      </w:r>
      <w:r w:rsidRPr="00F81FB9">
        <w:rPr>
          <w:rFonts w:ascii="Times New Roman" w:eastAsia="宋体" w:hAnsi="Times New Roman"/>
          <w:b w:val="0"/>
          <w:bCs w:val="0"/>
          <w:sz w:val="22"/>
          <w:lang w:val="en-US" w:eastAsia="en-US"/>
        </w:rPr>
        <w:t xml:space="preserve">This can be </w:t>
      </w:r>
      <w:r>
        <w:rPr>
          <w:rFonts w:ascii="Times New Roman" w:eastAsia="宋体" w:hAnsi="Times New Roman"/>
          <w:b w:val="0"/>
          <w:bCs w:val="0"/>
          <w:sz w:val="22"/>
          <w:lang w:val="en-US" w:eastAsia="en-US"/>
        </w:rPr>
        <w:t>defined as</w:t>
      </w:r>
      <w:r w:rsidRPr="00F81FB9">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a</w:t>
      </w:r>
      <w:r w:rsidRPr="00F81FB9">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 xml:space="preserve">special </w:t>
      </w:r>
      <w:r w:rsidR="009C096A">
        <w:rPr>
          <w:rFonts w:ascii="Times New Roman" w:eastAsia="宋体" w:hAnsi="Times New Roman"/>
          <w:b w:val="0"/>
          <w:bCs w:val="0"/>
          <w:sz w:val="22"/>
          <w:lang w:val="en-US" w:eastAsia="en-US"/>
        </w:rPr>
        <w:t>UE-B</w:t>
      </w:r>
      <w:r w:rsidRPr="00F81FB9">
        <w:rPr>
          <w:rFonts w:ascii="Times New Roman" w:eastAsia="宋体" w:hAnsi="Times New Roman"/>
          <w:b w:val="0"/>
          <w:bCs w:val="0"/>
          <w:sz w:val="22"/>
          <w:lang w:val="en-US" w:eastAsia="en-US"/>
        </w:rPr>
        <w:t xml:space="preserve"> pre-emption detection proce</w:t>
      </w:r>
      <w:r>
        <w:rPr>
          <w:rFonts w:ascii="Times New Roman" w:eastAsia="宋体" w:hAnsi="Times New Roman"/>
          <w:b w:val="0"/>
          <w:bCs w:val="0"/>
          <w:sz w:val="22"/>
          <w:lang w:val="en-US" w:eastAsia="en-US"/>
        </w:rPr>
        <w:t>dure</w:t>
      </w:r>
      <w:r w:rsidRPr="00F81FB9">
        <w:rPr>
          <w:rFonts w:ascii="Times New Roman" w:eastAsia="宋体" w:hAnsi="Times New Roman"/>
          <w:b w:val="0"/>
          <w:bCs w:val="0"/>
          <w:sz w:val="22"/>
          <w:lang w:val="en-US" w:eastAsia="en-US"/>
        </w:rPr>
        <w:t xml:space="preserve"> with additional cooperation</w:t>
      </w:r>
      <w:r>
        <w:rPr>
          <w:rFonts w:ascii="Times New Roman" w:eastAsia="宋体" w:hAnsi="Times New Roman"/>
          <w:b w:val="0"/>
          <w:bCs w:val="0"/>
          <w:sz w:val="22"/>
          <w:lang w:val="en-US" w:eastAsia="en-US"/>
        </w:rPr>
        <w:t xml:space="preserve"> from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In this way, system reliability can be guaranteed without </w:t>
      </w:r>
      <w:r w:rsidR="00226BEC">
        <w:rPr>
          <w:rFonts w:ascii="Times New Roman" w:eastAsia="宋体" w:hAnsi="Times New Roman"/>
          <w:b w:val="0"/>
          <w:bCs w:val="0"/>
          <w:sz w:val="22"/>
          <w:lang w:val="en-US" w:eastAsia="en-US"/>
        </w:rPr>
        <w:t xml:space="preserve">introducing </w:t>
      </w:r>
      <w:r w:rsidRPr="005F28C8">
        <w:rPr>
          <w:rFonts w:ascii="Times New Roman" w:eastAsia="宋体" w:hAnsi="Times New Roman"/>
          <w:b w:val="0"/>
          <w:bCs w:val="0"/>
          <w:sz w:val="22"/>
          <w:lang w:val="en-US" w:eastAsia="en-US"/>
        </w:rPr>
        <w:t>too much overhead.</w:t>
      </w:r>
    </w:p>
    <w:p w14:paraId="3D9DE9AE" w14:textId="77777777" w:rsidR="00EE14C5" w:rsidRDefault="00EE14C5" w:rsidP="00EE14C5">
      <w:pPr>
        <w:pStyle w:val="Proposal"/>
        <w:keepNext/>
        <w:numPr>
          <w:ilvl w:val="0"/>
          <w:numId w:val="0"/>
        </w:numPr>
        <w:jc w:val="center"/>
      </w:pPr>
      <w:r>
        <w:object w:dxaOrig="12968" w:dyaOrig="6722" w14:anchorId="6F33444E">
          <v:shape id="_x0000_i1032" type="#_x0000_t75" style="width:399.55pt;height:206.4pt" o:ole="">
            <v:imagedata r:id="rId23" o:title=""/>
          </v:shape>
          <o:OLEObject Type="Embed" ProgID="Visio.Drawing.11" ShapeID="_x0000_i1032" DrawAspect="Content" ObjectID="_1697544661" r:id="rId24"/>
        </w:object>
      </w:r>
    </w:p>
    <w:p w14:paraId="6E1AA049" w14:textId="28185159" w:rsidR="00EE14C5" w:rsidRPr="00024BAB" w:rsidRDefault="00EE14C5" w:rsidP="00EE14C5">
      <w:pPr>
        <w:pStyle w:val="a4"/>
        <w:jc w:val="center"/>
        <w:rPr>
          <w:sz w:val="22"/>
          <w:szCs w:val="22"/>
        </w:rPr>
      </w:pPr>
      <w:bookmarkStart w:id="17" w:name="_Ref78984514"/>
      <w:r w:rsidRPr="00024BAB">
        <w:rPr>
          <w:sz w:val="22"/>
          <w:szCs w:val="22"/>
        </w:rPr>
        <w:t xml:space="preserve">Figure </w:t>
      </w:r>
      <w:r w:rsidRPr="00024BAB">
        <w:rPr>
          <w:sz w:val="22"/>
          <w:szCs w:val="22"/>
        </w:rPr>
        <w:fldChar w:fldCharType="begin"/>
      </w:r>
      <w:r w:rsidRPr="00024BAB">
        <w:rPr>
          <w:sz w:val="22"/>
          <w:szCs w:val="22"/>
        </w:rPr>
        <w:instrText xml:space="preserve"> SEQ Figure \* ARABIC </w:instrText>
      </w:r>
      <w:r w:rsidRPr="00024BAB">
        <w:rPr>
          <w:sz w:val="22"/>
          <w:szCs w:val="22"/>
        </w:rPr>
        <w:fldChar w:fldCharType="separate"/>
      </w:r>
      <w:r w:rsidR="00847918">
        <w:rPr>
          <w:noProof/>
          <w:sz w:val="22"/>
          <w:szCs w:val="22"/>
        </w:rPr>
        <w:t>7</w:t>
      </w:r>
      <w:r w:rsidRPr="00024BAB">
        <w:rPr>
          <w:sz w:val="22"/>
          <w:szCs w:val="22"/>
        </w:rPr>
        <w:fldChar w:fldCharType="end"/>
      </w:r>
      <w:bookmarkEnd w:id="17"/>
      <w:r w:rsidRPr="00024BAB">
        <w:rPr>
          <w:sz w:val="22"/>
          <w:szCs w:val="22"/>
        </w:rPr>
        <w:t xml:space="preserve"> A joint working mechanism of </w:t>
      </w:r>
      <w:r w:rsidR="00F356E9">
        <w:rPr>
          <w:sz w:val="22"/>
          <w:szCs w:val="22"/>
        </w:rPr>
        <w:t>S</w:t>
      </w:r>
      <w:r w:rsidRPr="00024BAB">
        <w:rPr>
          <w:sz w:val="22"/>
          <w:szCs w:val="22"/>
        </w:rPr>
        <w:t xml:space="preserve">cheme 1 and </w:t>
      </w:r>
      <w:r w:rsidR="00F356E9">
        <w:rPr>
          <w:sz w:val="22"/>
          <w:szCs w:val="22"/>
        </w:rPr>
        <w:t>S</w:t>
      </w:r>
      <w:r w:rsidRPr="00024BAB">
        <w:rPr>
          <w:sz w:val="22"/>
          <w:szCs w:val="22"/>
        </w:rPr>
        <w:t>cheme 2</w:t>
      </w:r>
    </w:p>
    <w:p w14:paraId="0E840CD4" w14:textId="77777777" w:rsidR="00EE14C5" w:rsidRDefault="00EE14C5" w:rsidP="00EE14C5"/>
    <w:p w14:paraId="7AECE1AD" w14:textId="631DAA24" w:rsidR="00EE14C5" w:rsidRPr="0045090B" w:rsidRDefault="00EE14C5" w:rsidP="00024BAB">
      <w:pPr>
        <w:pStyle w:val="Proposal"/>
        <w:rPr>
          <w:rFonts w:ascii="Times New Roman" w:eastAsia="宋体" w:hAnsi="Times New Roman"/>
          <w:bCs w:val="0"/>
          <w:sz w:val="22"/>
          <w:lang w:eastAsia="en-US"/>
        </w:rPr>
      </w:pPr>
      <w:r w:rsidRPr="00024BAB">
        <w:rPr>
          <w:rFonts w:ascii="Times New Roman" w:eastAsia="宋体" w:hAnsi="Times New Roman"/>
          <w:bCs w:val="0"/>
          <w:sz w:val="22"/>
          <w:lang w:eastAsia="en-US"/>
        </w:rPr>
        <w:t xml:space="preserve">Considering the pros and cons of </w:t>
      </w:r>
      <w:r w:rsidR="0035261E">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1 and </w:t>
      </w:r>
      <w:r w:rsidR="0035261E">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2, a joint working mechanism can be supported for </w:t>
      </w:r>
      <w:r w:rsidR="0089508C" w:rsidRPr="007B4098">
        <w:rPr>
          <w:rFonts w:ascii="Times New Roman" w:eastAsia="宋体" w:hAnsi="Times New Roman"/>
          <w:bCs w:val="0"/>
          <w:sz w:val="22"/>
          <w:lang w:eastAsia="en-US"/>
        </w:rPr>
        <w:t>inter-UE coordination</w:t>
      </w:r>
      <w:r w:rsidRPr="00024BAB">
        <w:rPr>
          <w:rFonts w:ascii="Times New Roman" w:eastAsia="宋体" w:hAnsi="Times New Roman"/>
          <w:bCs w:val="0"/>
          <w:sz w:val="22"/>
          <w:lang w:eastAsia="en-US"/>
        </w:rPr>
        <w:t>.</w:t>
      </w:r>
    </w:p>
    <w:p w14:paraId="61934DCB" w14:textId="77777777" w:rsidR="009D77B9" w:rsidRPr="00796DE2" w:rsidRDefault="009D77B9" w:rsidP="00552523">
      <w:pPr>
        <w:rPr>
          <w:lang w:eastAsia="zh-CN"/>
        </w:rPr>
      </w:pPr>
    </w:p>
    <w:p w14:paraId="40256E99" w14:textId="74597C0F" w:rsidR="007535BE" w:rsidRPr="00796DE2" w:rsidRDefault="007535BE" w:rsidP="007535BE">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Evaluation results</w:t>
      </w:r>
      <w:r w:rsidR="0047340B">
        <w:rPr>
          <w:rStyle w:val="af9"/>
          <w:rFonts w:ascii="Times New Roman" w:eastAsiaTheme="minorEastAsia" w:hAnsi="Times New Roman"/>
          <w:i w:val="0"/>
          <w:iCs w:val="0"/>
          <w:lang w:eastAsia="zh-CN"/>
        </w:rPr>
        <w:t xml:space="preserve"> </w:t>
      </w:r>
      <w:r w:rsidR="0047340B">
        <w:rPr>
          <w:rStyle w:val="af9"/>
          <w:rFonts w:ascii="Times New Roman" w:eastAsiaTheme="minorEastAsia" w:hAnsi="Times New Roman" w:hint="eastAsia"/>
          <w:i w:val="0"/>
          <w:iCs w:val="0"/>
          <w:lang w:eastAsia="zh-CN"/>
        </w:rPr>
        <w:t>for</w:t>
      </w:r>
      <w:r w:rsidR="0047340B" w:rsidRPr="0047340B">
        <w:rPr>
          <w:rFonts w:ascii="Times New Roman" w:hAnsi="Times New Roman"/>
          <w:lang w:eastAsia="ja-JP"/>
        </w:rPr>
        <w:t xml:space="preserve"> </w:t>
      </w:r>
      <w:r w:rsidR="0047340B" w:rsidRPr="00796DE2">
        <w:rPr>
          <w:rFonts w:ascii="Times New Roman" w:hAnsi="Times New Roman"/>
          <w:lang w:eastAsia="ja-JP"/>
        </w:rPr>
        <w:t>Scheme 1 with preferred resources</w:t>
      </w:r>
    </w:p>
    <w:p w14:paraId="6B8870EC" w14:textId="2378CF1B" w:rsidR="003C204D" w:rsidRPr="000205CE" w:rsidRDefault="003C204D" w:rsidP="000205CE">
      <w:pPr>
        <w:pStyle w:val="3GPPText"/>
        <w:rPr>
          <w:rFonts w:eastAsiaTheme="minorEastAsia"/>
          <w:lang w:eastAsia="zh-CN"/>
        </w:rPr>
      </w:pPr>
      <w:r w:rsidRPr="00796DE2">
        <w:rPr>
          <w:rFonts w:eastAsia="MS Mincho"/>
          <w:lang w:eastAsia="ja-JP"/>
        </w:rPr>
        <w:t xml:space="preserve">A system-level simulation is performed to evaluate </w:t>
      </w:r>
      <w:r w:rsidR="00823F46" w:rsidRPr="00796DE2">
        <w:rPr>
          <w:rFonts w:eastAsia="MS Mincho"/>
          <w:lang w:eastAsia="ja-JP"/>
        </w:rPr>
        <w:t xml:space="preserve">Scheme 1 with preferred resources </w:t>
      </w:r>
      <w:r w:rsidR="009D441E">
        <w:rPr>
          <w:rFonts w:eastAsia="MS Mincho"/>
          <w:lang w:eastAsia="ja-JP"/>
        </w:rPr>
        <w:t>in unicast</w:t>
      </w:r>
      <w:r w:rsidRPr="00796DE2">
        <w:rPr>
          <w:rFonts w:eastAsia="MS Mincho"/>
          <w:lang w:eastAsia="ja-JP"/>
        </w:rPr>
        <w:t xml:space="preserve">. </w:t>
      </w:r>
      <w:r w:rsidRPr="00796DE2">
        <w:rPr>
          <w:rFonts w:eastAsia="MS Mincho"/>
          <w:lang w:val="en-GB" w:eastAsia="ja-JP"/>
        </w:rPr>
        <w:t xml:space="preserve">In the simulation, unicast with periodic traffic is simulated for </w:t>
      </w:r>
      <w:r w:rsidR="000E33CC" w:rsidRPr="00796DE2">
        <w:rPr>
          <w:rFonts w:eastAsia="MS Mincho"/>
          <w:lang w:val="en-GB" w:eastAsia="ja-JP"/>
        </w:rPr>
        <w:t>h</w:t>
      </w:r>
      <w:r w:rsidRPr="00796DE2">
        <w:rPr>
          <w:rFonts w:eastAsia="MS Mincho"/>
          <w:lang w:val="en-GB" w:eastAsia="ja-JP"/>
        </w:rPr>
        <w:t>ighway</w:t>
      </w:r>
      <w:r w:rsidR="00885A45" w:rsidRPr="00796DE2">
        <w:rPr>
          <w:rFonts w:eastAsia="MS Mincho"/>
          <w:lang w:val="en-GB" w:eastAsia="ja-JP"/>
        </w:rPr>
        <w:t xml:space="preserve"> and </w:t>
      </w:r>
      <w:r w:rsidR="000E33CC" w:rsidRPr="00796DE2">
        <w:rPr>
          <w:rFonts w:eastAsia="MS Mincho"/>
          <w:lang w:val="en-GB" w:eastAsia="ja-JP"/>
        </w:rPr>
        <w:t>u</w:t>
      </w:r>
      <w:r w:rsidR="00885A45" w:rsidRPr="00796DE2">
        <w:rPr>
          <w:rFonts w:eastAsia="MS Mincho"/>
          <w:lang w:val="en-GB" w:eastAsia="ja-JP"/>
        </w:rPr>
        <w:t>rban</w:t>
      </w:r>
      <w:r w:rsidRPr="00796DE2">
        <w:rPr>
          <w:rFonts w:eastAsia="MS Mincho"/>
          <w:lang w:val="en-GB" w:eastAsia="ja-JP"/>
        </w:rPr>
        <w:t xml:space="preserve"> scenario</w:t>
      </w:r>
      <w:r w:rsidR="00885A45" w:rsidRPr="00796DE2">
        <w:rPr>
          <w:rFonts w:eastAsia="MS Mincho"/>
          <w:lang w:val="en-GB" w:eastAsia="ja-JP"/>
        </w:rPr>
        <w:t>s</w:t>
      </w:r>
      <w:r w:rsidRPr="00796DE2">
        <w:rPr>
          <w:rFonts w:eastAsia="MS Mincho"/>
          <w:lang w:val="en-GB" w:eastAsia="ja-JP"/>
        </w:rPr>
        <w:t xml:space="preserve">. The intersection of the resources recommended by </w:t>
      </w:r>
      <w:r w:rsidR="009C096A">
        <w:rPr>
          <w:rFonts w:eastAsia="MS Mincho"/>
          <w:lang w:val="en-GB" w:eastAsia="ja-JP"/>
        </w:rPr>
        <w:t>UE-A</w:t>
      </w:r>
      <w:r w:rsidRPr="00796DE2">
        <w:rPr>
          <w:rFonts w:eastAsia="MS Mincho"/>
          <w:lang w:val="en-GB" w:eastAsia="ja-JP"/>
        </w:rPr>
        <w:t xml:space="preserve"> and pre-selected by </w:t>
      </w:r>
      <w:r w:rsidR="009C096A">
        <w:rPr>
          <w:rFonts w:eastAsia="MS Mincho"/>
          <w:lang w:val="en-GB" w:eastAsia="ja-JP"/>
        </w:rPr>
        <w:t>UE-B</w:t>
      </w:r>
      <w:r w:rsidRPr="00796DE2">
        <w:rPr>
          <w:rFonts w:eastAsia="MS Mincho"/>
          <w:lang w:val="en-GB" w:eastAsia="ja-JP"/>
        </w:rPr>
        <w:t xml:space="preserve"> is used for UE-B transmission. </w:t>
      </w:r>
      <w:r w:rsidR="00BB06C7">
        <w:rPr>
          <w:rFonts w:eastAsia="MS Mincho"/>
          <w:lang w:val="en-GB" w:eastAsia="ja-JP"/>
        </w:rPr>
        <w:t>O</w:t>
      </w:r>
      <w:r w:rsidRPr="00796DE2">
        <w:rPr>
          <w:rFonts w:eastAsia="MS Mincho"/>
          <w:lang w:val="en-GB" w:eastAsia="ja-JP"/>
        </w:rPr>
        <w:t xml:space="preserve">ne sub-channel includes 15 RBs, resulting in 6 sub-channels in the 20MHz bandwidth. </w:t>
      </w:r>
      <w:r w:rsidR="009C096A">
        <w:rPr>
          <w:rFonts w:eastAsia="MS Mincho"/>
          <w:lang w:val="en-GB" w:eastAsia="ja-JP"/>
        </w:rPr>
        <w:t>UE-B</w:t>
      </w:r>
      <w:r w:rsidRPr="00796DE2">
        <w:rPr>
          <w:rFonts w:eastAsia="MS Mincho"/>
          <w:lang w:val="en-GB" w:eastAsia="ja-JP"/>
        </w:rPr>
        <w:t xml:space="preserve"> uses 3 sub-channels for each TB transmission. Only 90 RBs out of 100 RBs can be used for PSSCH transmission. The remaining 10 RBs are dedicated for the transmission of </w:t>
      </w:r>
      <w:r w:rsidR="0074649C">
        <w:rPr>
          <w:rFonts w:eastAsia="MS Mincho"/>
          <w:lang w:val="en-GB" w:eastAsia="ja-JP"/>
        </w:rPr>
        <w:t>the coordination information</w:t>
      </w:r>
      <w:r w:rsidRPr="00796DE2">
        <w:rPr>
          <w:rFonts w:eastAsia="MS Mincho"/>
          <w:lang w:val="en-GB" w:eastAsia="ja-JP"/>
        </w:rPr>
        <w:t xml:space="preserve">. </w:t>
      </w:r>
      <w:r w:rsidR="00D10868" w:rsidRPr="000205CE">
        <w:rPr>
          <w:rFonts w:eastAsiaTheme="minorEastAsia"/>
          <w:lang w:eastAsia="zh-CN"/>
        </w:rPr>
        <w:t xml:space="preserve">Other simulation assumptions are listed in </w:t>
      </w:r>
      <w:r w:rsidR="00D10868" w:rsidRPr="000205CE">
        <w:rPr>
          <w:rFonts w:eastAsiaTheme="minorEastAsia"/>
          <w:lang w:eastAsia="zh-CN"/>
        </w:rPr>
        <w:fldChar w:fldCharType="begin"/>
      </w:r>
      <w:r w:rsidR="00D10868" w:rsidRPr="000205CE">
        <w:rPr>
          <w:rFonts w:eastAsiaTheme="minorEastAsia"/>
          <w:lang w:eastAsia="zh-CN"/>
        </w:rPr>
        <w:instrText xml:space="preserve"> REF _Ref521072138 \h  \* MERGEFORMAT </w:instrText>
      </w:r>
      <w:r w:rsidR="00D10868" w:rsidRPr="000205CE">
        <w:rPr>
          <w:rFonts w:eastAsiaTheme="minorEastAsia"/>
          <w:lang w:eastAsia="zh-CN"/>
        </w:rPr>
      </w:r>
      <w:r w:rsidR="00D10868" w:rsidRPr="000205CE">
        <w:rPr>
          <w:rFonts w:eastAsiaTheme="minorEastAsia"/>
          <w:lang w:eastAsia="zh-CN"/>
        </w:rPr>
        <w:fldChar w:fldCharType="separate"/>
      </w:r>
      <w:r w:rsidR="00D10868" w:rsidRPr="000205CE">
        <w:rPr>
          <w:rFonts w:eastAsiaTheme="minorEastAsia"/>
          <w:lang w:eastAsia="zh-CN"/>
        </w:rPr>
        <w:t>Table 1</w:t>
      </w:r>
      <w:r w:rsidR="00D10868" w:rsidRPr="000205CE">
        <w:rPr>
          <w:rFonts w:eastAsiaTheme="minorEastAsia"/>
          <w:lang w:eastAsia="zh-CN"/>
        </w:rPr>
        <w:fldChar w:fldCharType="end"/>
      </w:r>
      <w:r w:rsidR="00D10868" w:rsidRPr="000205CE">
        <w:rPr>
          <w:rFonts w:eastAsiaTheme="minorEastAsia"/>
          <w:lang w:eastAsia="zh-CN"/>
        </w:rPr>
        <w:t xml:space="preserve"> in Annex.</w:t>
      </w:r>
    </w:p>
    <w:p w14:paraId="6C610EC2" w14:textId="77777777" w:rsidR="003C204D" w:rsidRPr="00796DE2" w:rsidRDefault="003C204D" w:rsidP="003C204D">
      <w:pPr>
        <w:jc w:val="center"/>
      </w:pPr>
      <w:r w:rsidRPr="00796DE2">
        <w:rPr>
          <w:noProof/>
        </w:rPr>
        <w:drawing>
          <wp:inline distT="0" distB="0" distL="0" distR="0" wp14:anchorId="116F9377" wp14:editId="0079024B">
            <wp:extent cx="4596765" cy="2761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6765" cy="2761615"/>
                    </a:xfrm>
                    <a:prstGeom prst="rect">
                      <a:avLst/>
                    </a:prstGeom>
                    <a:noFill/>
                  </pic:spPr>
                </pic:pic>
              </a:graphicData>
            </a:graphic>
          </wp:inline>
        </w:drawing>
      </w:r>
    </w:p>
    <w:p w14:paraId="62802096" w14:textId="6CADFA13" w:rsidR="003C204D" w:rsidRDefault="003C204D" w:rsidP="003C204D">
      <w:pPr>
        <w:pStyle w:val="a4"/>
        <w:jc w:val="center"/>
        <w:rPr>
          <w:sz w:val="22"/>
        </w:rPr>
      </w:pPr>
      <w:bookmarkStart w:id="18" w:name="_Ref68417741"/>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847918">
        <w:rPr>
          <w:noProof/>
          <w:sz w:val="22"/>
        </w:rPr>
        <w:t>8</w:t>
      </w:r>
      <w:r w:rsidRPr="00796DE2">
        <w:rPr>
          <w:sz w:val="22"/>
        </w:rPr>
        <w:fldChar w:fldCharType="end"/>
      </w:r>
      <w:bookmarkEnd w:id="18"/>
      <w:r w:rsidRPr="00796DE2">
        <w:rPr>
          <w:sz w:val="22"/>
        </w:rPr>
        <w:t xml:space="preserve">: PRR performance of </w:t>
      </w:r>
      <w:r w:rsidR="008123B7" w:rsidRPr="00796DE2">
        <w:rPr>
          <w:sz w:val="22"/>
        </w:rPr>
        <w:t>Scheme 1</w:t>
      </w:r>
      <w:r w:rsidRPr="00796DE2">
        <w:rPr>
          <w:sz w:val="22"/>
        </w:rPr>
        <w:t xml:space="preserve"> with different X% at </w:t>
      </w:r>
      <w:r w:rsidR="009C096A">
        <w:rPr>
          <w:sz w:val="22"/>
        </w:rPr>
        <w:t>UE-A</w:t>
      </w:r>
      <w:r w:rsidR="00323615">
        <w:rPr>
          <w:sz w:val="22"/>
        </w:rPr>
        <w:t xml:space="preserve"> </w:t>
      </w:r>
      <w:r w:rsidR="00323615">
        <w:rPr>
          <w:rFonts w:hint="eastAsia"/>
          <w:sz w:val="22"/>
          <w:lang w:eastAsia="zh-CN"/>
        </w:rPr>
        <w:t>for</w:t>
      </w:r>
      <w:r w:rsidR="00323615">
        <w:rPr>
          <w:sz w:val="22"/>
        </w:rPr>
        <w:t xml:space="preserve"> </w:t>
      </w:r>
      <w:r w:rsidR="00FB485B">
        <w:rPr>
          <w:sz w:val="22"/>
        </w:rPr>
        <w:t xml:space="preserve">unicast </w:t>
      </w:r>
      <w:r w:rsidR="00323615">
        <w:rPr>
          <w:sz w:val="22"/>
        </w:rPr>
        <w:t>highway</w:t>
      </w:r>
      <w:r w:rsidRPr="00796DE2">
        <w:rPr>
          <w:sz w:val="22"/>
        </w:rPr>
        <w:t>.</w:t>
      </w:r>
    </w:p>
    <w:p w14:paraId="072EF2D9" w14:textId="49B00EFB" w:rsidR="00323615" w:rsidRDefault="00323615" w:rsidP="00024BAB">
      <w:pPr>
        <w:jc w:val="center"/>
      </w:pPr>
      <w:r>
        <w:rPr>
          <w:noProof/>
        </w:rPr>
        <w:lastRenderedPageBreak/>
        <w:drawing>
          <wp:inline distT="0" distB="0" distL="0" distR="0" wp14:anchorId="1A553158" wp14:editId="58121B59">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ABFEF7B" w14:textId="5F14AD43" w:rsidR="00323615" w:rsidRDefault="00323615" w:rsidP="00323615">
      <w:pPr>
        <w:pStyle w:val="a4"/>
        <w:jc w:val="center"/>
        <w:rPr>
          <w:sz w:val="22"/>
        </w:rPr>
      </w:pPr>
      <w:bookmarkStart w:id="19" w:name="_Ref78287658"/>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847918">
        <w:rPr>
          <w:noProof/>
          <w:sz w:val="22"/>
        </w:rPr>
        <w:t>9</w:t>
      </w:r>
      <w:r w:rsidRPr="00796DE2">
        <w:rPr>
          <w:sz w:val="22"/>
        </w:rPr>
        <w:fldChar w:fldCharType="end"/>
      </w:r>
      <w:bookmarkEnd w:id="19"/>
      <w:r w:rsidRPr="00796DE2">
        <w:rPr>
          <w:sz w:val="22"/>
        </w:rPr>
        <w:t xml:space="preserve">: PRR performance of Scheme 1 with different X% at </w:t>
      </w:r>
      <w:r w:rsidR="009C096A">
        <w:rPr>
          <w:sz w:val="22"/>
        </w:rPr>
        <w:t>UE-A</w:t>
      </w:r>
      <w:r>
        <w:rPr>
          <w:sz w:val="22"/>
        </w:rPr>
        <w:t xml:space="preserve"> for </w:t>
      </w:r>
      <w:r w:rsidR="00FB485B">
        <w:rPr>
          <w:sz w:val="22"/>
        </w:rPr>
        <w:t xml:space="preserve">unicast </w:t>
      </w:r>
      <w:r>
        <w:rPr>
          <w:sz w:val="22"/>
        </w:rPr>
        <w:t>urban</w:t>
      </w:r>
      <w:r w:rsidRPr="00796DE2">
        <w:rPr>
          <w:sz w:val="22"/>
        </w:rPr>
        <w:t>.</w:t>
      </w:r>
    </w:p>
    <w:p w14:paraId="686EFAEC" w14:textId="35A6E91B" w:rsidR="003C204D" w:rsidRDefault="00BB4E59" w:rsidP="003C204D">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I</w:t>
      </w:r>
      <w:r w:rsidR="00853AEA">
        <w:rPr>
          <w:rFonts w:ascii="Times New Roman" w:eastAsiaTheme="minorEastAsia" w:hAnsi="Times New Roman"/>
          <w:b w:val="0"/>
          <w:bCs w:val="0"/>
          <w:sz w:val="22"/>
          <w:lang w:val="en-US"/>
        </w:rPr>
        <w:t xml:space="preserve">n Section 2.1, </w:t>
      </w:r>
      <w:r>
        <w:rPr>
          <w:rFonts w:ascii="Times New Roman" w:eastAsiaTheme="minorEastAsia" w:hAnsi="Times New Roman"/>
          <w:b w:val="0"/>
          <w:bCs w:val="0"/>
          <w:sz w:val="22"/>
          <w:lang w:val="en-US"/>
        </w:rPr>
        <w:t>it is proposed to have adjustable X% which is the ratio of the preferred resources to the total resources</w:t>
      </w:r>
      <w:r w:rsidR="00853AEA">
        <w:rPr>
          <w:rFonts w:ascii="Times New Roman" w:eastAsiaTheme="minorEastAsia" w:hAnsi="Times New Roman"/>
          <w:b w:val="0"/>
          <w:bCs w:val="0"/>
          <w:sz w:val="22"/>
          <w:lang w:val="en-US"/>
        </w:rPr>
        <w:t xml:space="preserve">. </w:t>
      </w:r>
      <w:r w:rsidR="00721A1C">
        <w:rPr>
          <w:rFonts w:ascii="Times New Roman" w:eastAsiaTheme="minorEastAsia" w:hAnsi="Times New Roman"/>
          <w:b w:val="0"/>
          <w:bCs w:val="0"/>
          <w:sz w:val="22"/>
          <w:lang w:val="en-US"/>
        </w:rPr>
        <w:t xml:space="preserve">The system-level simulation is performed to verify </w:t>
      </w:r>
      <w:r w:rsidR="001F67A4">
        <w:rPr>
          <w:rFonts w:ascii="Times New Roman" w:eastAsiaTheme="minorEastAsia" w:hAnsi="Times New Roman"/>
          <w:b w:val="0"/>
          <w:bCs w:val="0"/>
          <w:sz w:val="22"/>
          <w:lang w:val="en-US"/>
        </w:rPr>
        <w:t xml:space="preserve">the </w:t>
      </w:r>
      <w:r w:rsidR="00504D7F">
        <w:rPr>
          <w:rFonts w:ascii="Times New Roman" w:eastAsiaTheme="minorEastAsia" w:hAnsi="Times New Roman"/>
          <w:b w:val="0"/>
          <w:bCs w:val="0"/>
          <w:sz w:val="22"/>
          <w:lang w:val="en-US"/>
        </w:rPr>
        <w:t>improvement</w:t>
      </w:r>
      <w:r w:rsidR="00537FF3">
        <w:rPr>
          <w:rFonts w:ascii="Times New Roman" w:eastAsiaTheme="minorEastAsia" w:hAnsi="Times New Roman"/>
          <w:b w:val="0"/>
          <w:bCs w:val="0"/>
          <w:sz w:val="22"/>
          <w:lang w:val="en-US"/>
        </w:rPr>
        <w:t xml:space="preserve"> on PRR performance</w:t>
      </w:r>
      <w:r w:rsidR="00C448E6">
        <w:rPr>
          <w:rFonts w:ascii="Times New Roman" w:eastAsiaTheme="minorEastAsia" w:hAnsi="Times New Roman"/>
          <w:b w:val="0"/>
          <w:bCs w:val="0"/>
          <w:sz w:val="22"/>
          <w:lang w:val="en-US"/>
        </w:rPr>
        <w:t xml:space="preserve"> for Scheme 1</w:t>
      </w:r>
      <w:r w:rsidR="00B439E3">
        <w:rPr>
          <w:rFonts w:ascii="Times New Roman" w:eastAsiaTheme="minorEastAsia" w:hAnsi="Times New Roman"/>
          <w:b w:val="0"/>
          <w:bCs w:val="0"/>
          <w:sz w:val="22"/>
          <w:lang w:val="en-US"/>
        </w:rPr>
        <w:t xml:space="preserve"> with preferred resources</w:t>
      </w:r>
      <w:r w:rsidR="0000199B">
        <w:rPr>
          <w:rFonts w:ascii="Times New Roman" w:eastAsiaTheme="minorEastAsia" w:hAnsi="Times New Roman" w:hint="eastAsia"/>
          <w:b w:val="0"/>
          <w:bCs w:val="0"/>
          <w:sz w:val="22"/>
          <w:lang w:val="en-US"/>
        </w:rPr>
        <w:t>.</w:t>
      </w:r>
      <w:r w:rsidR="0000199B">
        <w:rPr>
          <w:rFonts w:ascii="Times New Roman" w:eastAsiaTheme="minorEastAsia" w:hAnsi="Times New Roman"/>
          <w:b w:val="0"/>
          <w:bCs w:val="0"/>
          <w:sz w:val="22"/>
          <w:lang w:val="en-US"/>
        </w:rPr>
        <w:t xml:space="preserve"> </w:t>
      </w:r>
      <w:r w:rsidR="00B95359">
        <w:rPr>
          <w:rFonts w:ascii="Times New Roman" w:eastAsiaTheme="minorEastAsia" w:hAnsi="Times New Roman"/>
          <w:b w:val="0"/>
          <w:bCs w:val="0"/>
          <w:sz w:val="22"/>
          <w:lang w:val="en-US"/>
        </w:rPr>
        <w:t>For</w:t>
      </w:r>
      <w:r w:rsidR="003C204D" w:rsidRPr="00796DE2">
        <w:rPr>
          <w:rFonts w:ascii="Times New Roman" w:eastAsiaTheme="minorEastAsia" w:hAnsi="Times New Roman"/>
          <w:b w:val="0"/>
          <w:bCs w:val="0"/>
          <w:sz w:val="22"/>
          <w:lang w:val="en-US"/>
        </w:rPr>
        <w:t xml:space="preserve"> example, </w:t>
      </w:r>
      <w:r w:rsidR="003C204D" w:rsidRPr="00796DE2">
        <w:rPr>
          <w:rFonts w:ascii="Times New Roman" w:eastAsiaTheme="minorEastAsia" w:hAnsi="Times New Roman"/>
          <w:b w:val="0"/>
          <w:bCs w:val="0"/>
          <w:sz w:val="22"/>
          <w:lang w:val="en-US"/>
        </w:rPr>
        <w:fldChar w:fldCharType="begin"/>
      </w:r>
      <w:r w:rsidR="003C204D" w:rsidRPr="00796DE2">
        <w:rPr>
          <w:rFonts w:ascii="Times New Roman" w:eastAsiaTheme="minorEastAsia" w:hAnsi="Times New Roman"/>
          <w:b w:val="0"/>
          <w:bCs w:val="0"/>
          <w:sz w:val="22"/>
          <w:lang w:val="en-US"/>
        </w:rPr>
        <w:instrText xml:space="preserve"> REF _Ref68417741 \h  \* MERGEFORMAT </w:instrText>
      </w:r>
      <w:r w:rsidR="003C204D" w:rsidRPr="00796DE2">
        <w:rPr>
          <w:rFonts w:ascii="Times New Roman" w:eastAsiaTheme="minorEastAsia" w:hAnsi="Times New Roman"/>
          <w:b w:val="0"/>
          <w:bCs w:val="0"/>
          <w:sz w:val="22"/>
          <w:lang w:val="en-US"/>
        </w:rPr>
      </w:r>
      <w:r w:rsidR="003C204D" w:rsidRPr="00796DE2">
        <w:rPr>
          <w:rFonts w:ascii="Times New Roman" w:eastAsiaTheme="minorEastAsia" w:hAnsi="Times New Roman"/>
          <w:b w:val="0"/>
          <w:bCs w:val="0"/>
          <w:sz w:val="22"/>
          <w:lang w:val="en-US"/>
        </w:rPr>
        <w:fldChar w:fldCharType="separate"/>
      </w:r>
      <w:r w:rsidR="00847918" w:rsidRPr="000205CE">
        <w:rPr>
          <w:rFonts w:ascii="Times New Roman" w:hAnsi="Times New Roman"/>
          <w:b w:val="0"/>
          <w:bCs w:val="0"/>
          <w:sz w:val="22"/>
        </w:rPr>
        <w:t xml:space="preserve">Figure </w:t>
      </w:r>
      <w:r w:rsidR="00847918" w:rsidRPr="000205CE">
        <w:rPr>
          <w:rFonts w:ascii="Times New Roman" w:hAnsi="Times New Roman"/>
          <w:b w:val="0"/>
          <w:bCs w:val="0"/>
          <w:noProof/>
          <w:sz w:val="22"/>
        </w:rPr>
        <w:t>8</w:t>
      </w:r>
      <w:r w:rsidR="003C204D" w:rsidRPr="00796DE2">
        <w:rPr>
          <w:rFonts w:ascii="Times New Roman" w:eastAsiaTheme="minorEastAsia" w:hAnsi="Times New Roman"/>
          <w:b w:val="0"/>
          <w:bCs w:val="0"/>
          <w:sz w:val="22"/>
          <w:lang w:val="en-US"/>
        </w:rPr>
        <w:fldChar w:fldCharType="end"/>
      </w:r>
      <w:r w:rsidR="003C204D" w:rsidRPr="00796DE2">
        <w:rPr>
          <w:rFonts w:ascii="Times New Roman" w:eastAsiaTheme="minorEastAsia" w:hAnsi="Times New Roman"/>
          <w:b w:val="0"/>
          <w:bCs w:val="0"/>
          <w:sz w:val="22"/>
          <w:lang w:val="en-US"/>
        </w:rPr>
        <w:t xml:space="preserve"> </w:t>
      </w:r>
      <w:r w:rsidR="00B95359">
        <w:rPr>
          <w:rFonts w:ascii="Times New Roman" w:eastAsiaTheme="minorEastAsia" w:hAnsi="Times New Roman"/>
          <w:b w:val="0"/>
          <w:bCs w:val="0"/>
          <w:sz w:val="22"/>
          <w:lang w:val="en-US"/>
        </w:rPr>
        <w:t xml:space="preserve">and </w:t>
      </w:r>
      <w:r w:rsidR="00B2748C">
        <w:rPr>
          <w:rFonts w:ascii="Times New Roman" w:eastAsiaTheme="minorEastAsia" w:hAnsi="Times New Roman"/>
          <w:b w:val="0"/>
          <w:bCs w:val="0"/>
          <w:sz w:val="22"/>
          <w:lang w:val="en-US"/>
        </w:rPr>
        <w:fldChar w:fldCharType="begin"/>
      </w:r>
      <w:r w:rsidR="00B2748C">
        <w:rPr>
          <w:rFonts w:ascii="Times New Roman" w:eastAsiaTheme="minorEastAsia" w:hAnsi="Times New Roman"/>
          <w:b w:val="0"/>
          <w:bCs w:val="0"/>
          <w:sz w:val="22"/>
          <w:lang w:val="en-US"/>
        </w:rPr>
        <w:instrText xml:space="preserve"> REF _Ref78287658 \h  \* MERGEFORMAT </w:instrText>
      </w:r>
      <w:r w:rsidR="00B2748C">
        <w:rPr>
          <w:rFonts w:ascii="Times New Roman" w:eastAsiaTheme="minorEastAsia" w:hAnsi="Times New Roman"/>
          <w:b w:val="0"/>
          <w:bCs w:val="0"/>
          <w:sz w:val="22"/>
          <w:lang w:val="en-US"/>
        </w:rPr>
      </w:r>
      <w:r w:rsidR="00B2748C">
        <w:rPr>
          <w:rFonts w:ascii="Times New Roman" w:eastAsiaTheme="minorEastAsia" w:hAnsi="Times New Roman"/>
          <w:b w:val="0"/>
          <w:bCs w:val="0"/>
          <w:sz w:val="22"/>
          <w:lang w:val="en-US"/>
        </w:rPr>
        <w:fldChar w:fldCharType="separate"/>
      </w:r>
      <w:r w:rsidR="00847918" w:rsidRPr="000205CE">
        <w:rPr>
          <w:rFonts w:ascii="Times New Roman" w:eastAsiaTheme="minorEastAsia" w:hAnsi="Times New Roman"/>
          <w:b w:val="0"/>
          <w:bCs w:val="0"/>
          <w:sz w:val="22"/>
          <w:lang w:val="en-US"/>
        </w:rPr>
        <w:t>Figure 9</w:t>
      </w:r>
      <w:r w:rsidR="00B2748C">
        <w:rPr>
          <w:rFonts w:ascii="Times New Roman" w:eastAsiaTheme="minorEastAsia" w:hAnsi="Times New Roman"/>
          <w:b w:val="0"/>
          <w:bCs w:val="0"/>
          <w:sz w:val="22"/>
          <w:lang w:val="en-US"/>
        </w:rPr>
        <w:fldChar w:fldCharType="end"/>
      </w:r>
      <w:r w:rsidR="00B2748C">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provide </w:t>
      </w:r>
      <w:r w:rsidR="00607B06">
        <w:rPr>
          <w:rFonts w:ascii="Times New Roman" w:eastAsiaTheme="minorEastAsia" w:hAnsi="Times New Roman"/>
          <w:b w:val="0"/>
          <w:bCs w:val="0"/>
          <w:sz w:val="22"/>
          <w:lang w:val="en-US"/>
        </w:rPr>
        <w:t xml:space="preserve">the </w:t>
      </w:r>
      <w:r w:rsidR="003C204D" w:rsidRPr="00796DE2">
        <w:rPr>
          <w:rFonts w:ascii="Times New Roman" w:eastAsiaTheme="minorEastAsia" w:hAnsi="Times New Roman"/>
          <w:b w:val="0"/>
          <w:bCs w:val="0"/>
          <w:sz w:val="22"/>
          <w:lang w:val="en-US"/>
        </w:rPr>
        <w:t>simulation result</w:t>
      </w:r>
      <w:r w:rsidR="00607B06">
        <w:rPr>
          <w:rFonts w:ascii="Times New Roman" w:eastAsiaTheme="minorEastAsia" w:hAnsi="Times New Roman"/>
          <w:b w:val="0"/>
          <w:bCs w:val="0"/>
          <w:sz w:val="22"/>
          <w:lang w:val="en-US"/>
        </w:rPr>
        <w:t>s</w:t>
      </w:r>
      <w:r w:rsidR="003C204D" w:rsidRPr="00796DE2">
        <w:rPr>
          <w:rFonts w:ascii="Times New Roman" w:eastAsiaTheme="minorEastAsia" w:hAnsi="Times New Roman"/>
          <w:b w:val="0"/>
          <w:bCs w:val="0"/>
          <w:sz w:val="22"/>
          <w:lang w:val="en-US"/>
        </w:rPr>
        <w:t xml:space="preserve"> where X% at </w:t>
      </w:r>
      <w:r w:rsidR="009C096A">
        <w:rPr>
          <w:rFonts w:ascii="Times New Roman" w:eastAsiaTheme="minorEastAsia" w:hAnsi="Times New Roman"/>
          <w:b w:val="0"/>
          <w:bCs w:val="0"/>
          <w:sz w:val="22"/>
          <w:lang w:val="en-US"/>
        </w:rPr>
        <w:t>UE-B</w:t>
      </w:r>
      <w:r w:rsidR="003C204D" w:rsidRPr="00796DE2">
        <w:rPr>
          <w:rFonts w:ascii="Times New Roman" w:eastAsiaTheme="minorEastAsia" w:hAnsi="Times New Roman"/>
          <w:b w:val="0"/>
          <w:bCs w:val="0"/>
          <w:sz w:val="22"/>
          <w:lang w:val="en-US"/>
        </w:rPr>
        <w:t xml:space="preserve"> is fixed to 20% and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 xml:space="preserve"> varies from 10% to 30%. It is assumed that the maximum number of HARQ (re)transmission is 2. </w:t>
      </w:r>
      <w:r w:rsidR="00FF6DE6" w:rsidRPr="00024BAB">
        <w:rPr>
          <w:rFonts w:ascii="Times New Roman" w:eastAsiaTheme="minorEastAsia" w:hAnsi="Times New Roman"/>
          <w:b w:val="0"/>
          <w:bCs w:val="0"/>
          <w:sz w:val="22"/>
          <w:lang w:val="en-US"/>
        </w:rPr>
        <w:t xml:space="preserve">Other simulation assumptions are listed in </w:t>
      </w:r>
      <w:r w:rsidR="00FF6DE6" w:rsidRPr="00024BAB">
        <w:rPr>
          <w:rFonts w:ascii="Times New Roman" w:eastAsiaTheme="minorEastAsia" w:hAnsi="Times New Roman"/>
          <w:b w:val="0"/>
          <w:bCs w:val="0"/>
          <w:sz w:val="22"/>
          <w:lang w:val="en-US"/>
        </w:rPr>
        <w:fldChar w:fldCharType="begin"/>
      </w:r>
      <w:r w:rsidR="00FF6DE6" w:rsidRPr="00024BAB">
        <w:rPr>
          <w:rFonts w:ascii="Times New Roman" w:eastAsiaTheme="minorEastAsia" w:hAnsi="Times New Roman"/>
          <w:b w:val="0"/>
          <w:bCs w:val="0"/>
          <w:sz w:val="22"/>
          <w:lang w:val="en-US"/>
        </w:rPr>
        <w:instrText xml:space="preserve"> REF _Ref521072138 \h  \* MERGEFORMAT </w:instrText>
      </w:r>
      <w:r w:rsidR="00FF6DE6" w:rsidRPr="00024BAB">
        <w:rPr>
          <w:rFonts w:ascii="Times New Roman" w:eastAsiaTheme="minorEastAsia" w:hAnsi="Times New Roman"/>
          <w:b w:val="0"/>
          <w:bCs w:val="0"/>
          <w:sz w:val="22"/>
          <w:lang w:val="en-US"/>
        </w:rPr>
      </w:r>
      <w:r w:rsidR="00FF6DE6" w:rsidRPr="00024BAB">
        <w:rPr>
          <w:rFonts w:ascii="Times New Roman" w:eastAsiaTheme="minorEastAsia" w:hAnsi="Times New Roman"/>
          <w:b w:val="0"/>
          <w:bCs w:val="0"/>
          <w:sz w:val="22"/>
          <w:lang w:val="en-US"/>
        </w:rPr>
        <w:fldChar w:fldCharType="separate"/>
      </w:r>
      <w:r w:rsidR="00FF6DE6" w:rsidRPr="00024BAB">
        <w:rPr>
          <w:rFonts w:ascii="Times New Roman" w:eastAsiaTheme="minorEastAsia" w:hAnsi="Times New Roman"/>
          <w:b w:val="0"/>
          <w:bCs w:val="0"/>
          <w:sz w:val="22"/>
          <w:lang w:val="en-US"/>
        </w:rPr>
        <w:t>Table 1</w:t>
      </w:r>
      <w:r w:rsidR="00FF6DE6" w:rsidRPr="00024BAB">
        <w:rPr>
          <w:rFonts w:ascii="Times New Roman" w:eastAsiaTheme="minorEastAsia" w:hAnsi="Times New Roman"/>
          <w:b w:val="0"/>
          <w:bCs w:val="0"/>
          <w:sz w:val="22"/>
          <w:lang w:val="en-US"/>
        </w:rPr>
        <w:fldChar w:fldCharType="end"/>
      </w:r>
      <w:r w:rsidR="00FF6DE6" w:rsidRPr="00024BAB">
        <w:rPr>
          <w:rFonts w:ascii="Times New Roman" w:eastAsiaTheme="minorEastAsia" w:hAnsi="Times New Roman"/>
          <w:b w:val="0"/>
          <w:bCs w:val="0"/>
          <w:sz w:val="22"/>
          <w:lang w:val="en-US"/>
        </w:rPr>
        <w:t xml:space="preserve"> in Annex. </w:t>
      </w:r>
      <w:r w:rsidR="003C204D" w:rsidRPr="00796DE2">
        <w:rPr>
          <w:rFonts w:ascii="Times New Roman" w:eastAsiaTheme="minorEastAsia" w:hAnsi="Times New Roman"/>
          <w:b w:val="0"/>
          <w:bCs w:val="0"/>
          <w:sz w:val="22"/>
          <w:lang w:val="en-US"/>
        </w:rPr>
        <w:t xml:space="preserve">In this case, it can be observed that the scheme with X=10% has the best PRR performance for the larger distance. </w:t>
      </w:r>
      <w:r w:rsidR="002C37CB">
        <w:rPr>
          <w:rFonts w:ascii="Times New Roman" w:eastAsiaTheme="minorEastAsia" w:hAnsi="Times New Roman"/>
          <w:b w:val="0"/>
          <w:bCs w:val="0"/>
          <w:sz w:val="22"/>
          <w:lang w:val="en-US"/>
        </w:rPr>
        <w:t xml:space="preserve">More specifically, </w:t>
      </w:r>
      <w:r w:rsidR="002C37CB" w:rsidRPr="00024BAB">
        <w:rPr>
          <w:rFonts w:ascii="Times New Roman" w:eastAsiaTheme="minorEastAsia" w:hAnsi="Times New Roman"/>
          <w:b w:val="0"/>
          <w:bCs w:val="0"/>
          <w:sz w:val="22"/>
          <w:lang w:val="en-US"/>
        </w:rPr>
        <w:t>2% PRR gain is achieved at 300m for highway and 1% PRR gain is achieved at 100m for urban when comparing X=10% and X=20%</w:t>
      </w:r>
      <w:r w:rsidR="002C37CB">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Therefore, it is beneficial to have some freedom to adjust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w:t>
      </w:r>
      <w:r w:rsidR="00496E84">
        <w:rPr>
          <w:rFonts w:ascii="Times New Roman" w:eastAsiaTheme="minorEastAsia" w:hAnsi="Times New Roman"/>
          <w:b w:val="0"/>
          <w:bCs w:val="0"/>
          <w:sz w:val="22"/>
          <w:lang w:val="en-US"/>
        </w:rPr>
        <w:t xml:space="preserve"> For example, UE-B </w:t>
      </w:r>
      <w:r w:rsidR="005A6C48">
        <w:rPr>
          <w:rFonts w:ascii="Times New Roman" w:eastAsiaTheme="minorEastAsia" w:hAnsi="Times New Roman"/>
          <w:b w:val="0"/>
          <w:bCs w:val="0"/>
          <w:sz w:val="22"/>
          <w:lang w:val="en-US"/>
        </w:rPr>
        <w:t>signals X% to UE-A in the explicit request.</w:t>
      </w:r>
    </w:p>
    <w:p w14:paraId="23E9AF66" w14:textId="5F497644" w:rsidR="000B6822" w:rsidRPr="00796DE2" w:rsidRDefault="007B4422" w:rsidP="000B6822">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for unicast</w:t>
      </w:r>
      <w:r w:rsidRPr="00796DE2">
        <w:rPr>
          <w:rFonts w:ascii="Times New Roman" w:eastAsia="Yu Mincho" w:hAnsi="Times New Roman"/>
          <w:sz w:val="22"/>
          <w:szCs w:val="22"/>
        </w:rPr>
        <w:t xml:space="preserve"> where the ratio of the preferred resources to the total resources X%</w:t>
      </w:r>
      <w:r>
        <w:rPr>
          <w:rFonts w:ascii="Times New Roman" w:eastAsia="Yu Mincho" w:hAnsi="Times New Roman"/>
          <w:sz w:val="22"/>
          <w:szCs w:val="22"/>
        </w:rPr>
        <w:t xml:space="preserve"> is adjustable</w:t>
      </w:r>
      <w:r w:rsidRPr="00796DE2">
        <w:rPr>
          <w:rFonts w:ascii="Times New Roman" w:eastAsia="Yu Mincho" w:hAnsi="Times New Roman"/>
          <w:sz w:val="22"/>
          <w:szCs w:val="22"/>
        </w:rPr>
        <w:t>,</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2%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highway and </w:t>
      </w:r>
      <w:r>
        <w:rPr>
          <w:rFonts w:ascii="Times New Roman" w:eastAsia="Yu Mincho" w:hAnsi="Times New Roman"/>
          <w:sz w:val="22"/>
          <w:szCs w:val="22"/>
        </w:rPr>
        <w:t xml:space="preserve">1% PRR gain is achieved </w:t>
      </w:r>
      <w:r w:rsidRPr="00796DE2">
        <w:rPr>
          <w:rFonts w:ascii="Times New Roman" w:eastAsia="Yu Mincho" w:hAnsi="Times New Roman"/>
          <w:sz w:val="22"/>
          <w:szCs w:val="22"/>
        </w:rPr>
        <w:t>at 1</w:t>
      </w:r>
      <w:r>
        <w:rPr>
          <w:rFonts w:ascii="Times New Roman" w:eastAsia="Yu Mincho" w:hAnsi="Times New Roman"/>
          <w:sz w:val="22"/>
          <w:szCs w:val="22"/>
        </w:rPr>
        <w:t>0</w:t>
      </w:r>
      <w:r w:rsidRPr="00796DE2">
        <w:rPr>
          <w:rFonts w:ascii="Times New Roman" w:eastAsia="Yu Mincho" w:hAnsi="Times New Roman"/>
          <w:sz w:val="22"/>
          <w:szCs w:val="22"/>
        </w:rPr>
        <w:t>0m for urban</w:t>
      </w:r>
      <w:r>
        <w:rPr>
          <w:rFonts w:ascii="Times New Roman" w:eastAsia="Yu Mincho" w:hAnsi="Times New Roman"/>
          <w:sz w:val="22"/>
          <w:szCs w:val="22"/>
        </w:rPr>
        <w:t xml:space="preserve"> when comparing X=10% and X=20%</w:t>
      </w:r>
      <w:r w:rsidRPr="00796DE2">
        <w:rPr>
          <w:rFonts w:ascii="Times New Roman" w:eastAsia="Yu Mincho" w:hAnsi="Times New Roman"/>
          <w:sz w:val="22"/>
          <w:szCs w:val="22"/>
        </w:rPr>
        <w:t>.</w:t>
      </w:r>
    </w:p>
    <w:p w14:paraId="691D62B2" w14:textId="2760297F" w:rsidR="00F83A08" w:rsidRDefault="00F83A08" w:rsidP="003C204D">
      <w:pPr>
        <w:pStyle w:val="Proposal"/>
        <w:numPr>
          <w:ilvl w:val="0"/>
          <w:numId w:val="0"/>
        </w:numPr>
        <w:rPr>
          <w:rFonts w:ascii="Times New Roman" w:eastAsiaTheme="minorEastAsia" w:hAnsi="Times New Roman"/>
          <w:b w:val="0"/>
          <w:bCs w:val="0"/>
          <w:sz w:val="22"/>
        </w:rPr>
      </w:pPr>
    </w:p>
    <w:p w14:paraId="2F24B704" w14:textId="2F8A97D7" w:rsidR="00F83A08" w:rsidRDefault="00530A34" w:rsidP="00024BAB">
      <w:pPr>
        <w:pStyle w:val="Proposal"/>
        <w:numPr>
          <w:ilvl w:val="0"/>
          <w:numId w:val="0"/>
        </w:numPr>
        <w:jc w:val="center"/>
        <w:rPr>
          <w:rFonts w:ascii="Times New Roman" w:eastAsiaTheme="minorEastAsia" w:hAnsi="Times New Roman"/>
          <w:b w:val="0"/>
          <w:bCs w:val="0"/>
          <w:sz w:val="22"/>
        </w:rPr>
      </w:pPr>
      <w:r>
        <w:rPr>
          <w:rFonts w:ascii="Times New Roman" w:eastAsiaTheme="minorEastAsia" w:hAnsi="Times New Roman"/>
          <w:b w:val="0"/>
          <w:bCs w:val="0"/>
          <w:noProof/>
          <w:sz w:val="22"/>
        </w:rPr>
        <w:drawing>
          <wp:inline distT="0" distB="0" distL="0" distR="0" wp14:anchorId="4B419A50" wp14:editId="32A99A20">
            <wp:extent cx="4584700" cy="27559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6E7B34A" w14:textId="204AF728" w:rsidR="00F83A08" w:rsidRDefault="00F83A08" w:rsidP="00F83A08">
      <w:pPr>
        <w:pStyle w:val="a4"/>
        <w:jc w:val="center"/>
        <w:rPr>
          <w:sz w:val="22"/>
        </w:rPr>
      </w:pPr>
      <w:bookmarkStart w:id="20" w:name="_Ref78288819"/>
      <w:r w:rsidRPr="00796DE2">
        <w:rPr>
          <w:sz w:val="22"/>
        </w:rPr>
        <w:lastRenderedPageBreak/>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847918">
        <w:rPr>
          <w:noProof/>
          <w:sz w:val="22"/>
        </w:rPr>
        <w:t>10</w:t>
      </w:r>
      <w:r w:rsidRPr="00796DE2">
        <w:rPr>
          <w:sz w:val="22"/>
        </w:rPr>
        <w:fldChar w:fldCharType="end"/>
      </w:r>
      <w:bookmarkEnd w:id="20"/>
      <w:r w:rsidRPr="00796DE2">
        <w:rPr>
          <w:sz w:val="22"/>
        </w:rPr>
        <w:t xml:space="preserve">: PRR performance of Scheme 1 with </w:t>
      </w:r>
      <w:r w:rsidR="000056CC">
        <w:rPr>
          <w:sz w:val="22"/>
        </w:rPr>
        <w:t>SINR-based resource determination</w:t>
      </w:r>
      <w:r>
        <w:rPr>
          <w:sz w:val="22"/>
        </w:rPr>
        <w:t xml:space="preserve"> for </w:t>
      </w:r>
      <w:r w:rsidR="007F2D62">
        <w:rPr>
          <w:sz w:val="22"/>
        </w:rPr>
        <w:t xml:space="preserve">unicast </w:t>
      </w:r>
      <w:r w:rsidR="00B35028">
        <w:rPr>
          <w:sz w:val="22"/>
        </w:rPr>
        <w:t>highway</w:t>
      </w:r>
      <w:r w:rsidRPr="00796DE2">
        <w:rPr>
          <w:sz w:val="22"/>
        </w:rPr>
        <w:t>.</w:t>
      </w:r>
    </w:p>
    <w:p w14:paraId="0D385A83" w14:textId="1FC9CE80" w:rsidR="00A7365B" w:rsidRDefault="00A7365B" w:rsidP="00DB06FD">
      <w:pPr>
        <w:pStyle w:val="a4"/>
        <w:jc w:val="center"/>
        <w:rPr>
          <w:sz w:val="22"/>
        </w:rPr>
      </w:pPr>
      <w:r>
        <w:rPr>
          <w:noProof/>
          <w:sz w:val="22"/>
        </w:rPr>
        <w:drawing>
          <wp:inline distT="0" distB="0" distL="0" distR="0" wp14:anchorId="19CCF4FE" wp14:editId="7FD4BFAA">
            <wp:extent cx="4584700" cy="2755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CAC9839" w14:textId="44DA4872" w:rsidR="00DB06FD" w:rsidRDefault="00DB06FD" w:rsidP="00DB06FD">
      <w:pPr>
        <w:pStyle w:val="a4"/>
        <w:jc w:val="center"/>
        <w:rPr>
          <w:sz w:val="22"/>
        </w:rPr>
      </w:pPr>
      <w:bookmarkStart w:id="21" w:name="_Ref78788712"/>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847918">
        <w:rPr>
          <w:noProof/>
          <w:sz w:val="22"/>
        </w:rPr>
        <w:t>11</w:t>
      </w:r>
      <w:r w:rsidRPr="00796DE2">
        <w:rPr>
          <w:sz w:val="22"/>
        </w:rPr>
        <w:fldChar w:fldCharType="end"/>
      </w:r>
      <w:bookmarkEnd w:id="21"/>
      <w:r w:rsidRPr="00796DE2">
        <w:rPr>
          <w:sz w:val="22"/>
        </w:rPr>
        <w:t xml:space="preserve">: PRR performance of Scheme 1 with </w:t>
      </w:r>
      <w:r>
        <w:rPr>
          <w:sz w:val="22"/>
        </w:rPr>
        <w:t xml:space="preserve">SINR-based resource determination for </w:t>
      </w:r>
      <w:r w:rsidR="007F2D62">
        <w:rPr>
          <w:sz w:val="22"/>
        </w:rPr>
        <w:t xml:space="preserve">unicast </w:t>
      </w:r>
      <w:r w:rsidR="00A7365B">
        <w:rPr>
          <w:rFonts w:hint="eastAsia"/>
          <w:sz w:val="22"/>
          <w:lang w:eastAsia="zh-CN"/>
        </w:rPr>
        <w:t>urban</w:t>
      </w:r>
      <w:r w:rsidRPr="00796DE2">
        <w:rPr>
          <w:sz w:val="22"/>
        </w:rPr>
        <w:t>.</w:t>
      </w:r>
    </w:p>
    <w:p w14:paraId="168B3E74" w14:textId="5A73C14E" w:rsidR="00F83A08" w:rsidRPr="00E60D4D" w:rsidRDefault="00D15B14" w:rsidP="00014967">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 xml:space="preserve">In Section 2.1, it is proposed that SINR is used to determine the set of resources. </w:t>
      </w:r>
      <w:r w:rsidR="006F048B">
        <w:rPr>
          <w:rFonts w:ascii="Times New Roman" w:eastAsiaTheme="minorEastAsia" w:hAnsi="Times New Roman"/>
          <w:b w:val="0"/>
          <w:bCs w:val="0"/>
          <w:sz w:val="22"/>
          <w:lang w:val="en-US"/>
        </w:rPr>
        <w:t>In this section, the system-level simulations are performed to verify the potential benefit</w:t>
      </w:r>
      <w:r w:rsidR="00AF0FE2">
        <w:rPr>
          <w:rFonts w:ascii="Times New Roman" w:eastAsiaTheme="minorEastAsia" w:hAnsi="Times New Roman"/>
          <w:b w:val="0"/>
          <w:bCs w:val="0"/>
          <w:sz w:val="22"/>
          <w:lang w:val="en-US"/>
        </w:rPr>
        <w:t xml:space="preserve"> for unicast</w:t>
      </w:r>
      <w:r w:rsidR="006F048B">
        <w:rPr>
          <w:rFonts w:ascii="Times New Roman" w:eastAsiaTheme="minorEastAsia" w:hAnsi="Times New Roman"/>
          <w:b w:val="0"/>
          <w:bCs w:val="0"/>
          <w:sz w:val="22"/>
          <w:lang w:val="en-US"/>
        </w:rPr>
        <w:t>.</w:t>
      </w:r>
      <w:r w:rsidR="001008F6">
        <w:rPr>
          <w:rFonts w:ascii="Times New Roman" w:eastAsiaTheme="minorEastAsia" w:hAnsi="Times New Roman"/>
          <w:b w:val="0"/>
          <w:bCs w:val="0"/>
          <w:sz w:val="22"/>
          <w:lang w:val="en-US"/>
        </w:rPr>
        <w:t xml:space="preserve"> </w:t>
      </w:r>
      <w:r w:rsidR="00D62F6B" w:rsidRPr="00024BAB">
        <w:rPr>
          <w:rFonts w:ascii="Times New Roman" w:eastAsiaTheme="minorEastAsia" w:hAnsi="Times New Roman"/>
          <w:b w:val="0"/>
          <w:bCs w:val="0"/>
          <w:sz w:val="22"/>
          <w:lang w:val="en-US"/>
        </w:rPr>
        <w:t xml:space="preserve">The simulation assumptions are listed in </w:t>
      </w:r>
      <w:r w:rsidR="00D62F6B" w:rsidRPr="00024BAB">
        <w:rPr>
          <w:rFonts w:ascii="Times New Roman" w:eastAsiaTheme="minorEastAsia" w:hAnsi="Times New Roman"/>
          <w:b w:val="0"/>
          <w:bCs w:val="0"/>
          <w:sz w:val="22"/>
          <w:lang w:val="en-US"/>
        </w:rPr>
        <w:fldChar w:fldCharType="begin"/>
      </w:r>
      <w:r w:rsidR="00D62F6B" w:rsidRPr="00024BAB">
        <w:rPr>
          <w:rFonts w:ascii="Times New Roman" w:eastAsiaTheme="minorEastAsia" w:hAnsi="Times New Roman"/>
          <w:b w:val="0"/>
          <w:bCs w:val="0"/>
          <w:sz w:val="22"/>
          <w:lang w:val="en-US"/>
        </w:rPr>
        <w:instrText xml:space="preserve"> REF _Ref521072138 \h  \* MERGEFORMAT </w:instrText>
      </w:r>
      <w:r w:rsidR="00D62F6B" w:rsidRPr="00024BAB">
        <w:rPr>
          <w:rFonts w:ascii="Times New Roman" w:eastAsiaTheme="minorEastAsia" w:hAnsi="Times New Roman"/>
          <w:b w:val="0"/>
          <w:bCs w:val="0"/>
          <w:sz w:val="22"/>
          <w:lang w:val="en-US"/>
        </w:rPr>
      </w:r>
      <w:r w:rsidR="00D62F6B" w:rsidRPr="00024BAB">
        <w:rPr>
          <w:rFonts w:ascii="Times New Roman" w:eastAsiaTheme="minorEastAsia" w:hAnsi="Times New Roman"/>
          <w:b w:val="0"/>
          <w:bCs w:val="0"/>
          <w:sz w:val="22"/>
          <w:lang w:val="en-US"/>
        </w:rPr>
        <w:fldChar w:fldCharType="separate"/>
      </w:r>
      <w:r w:rsidR="00D62F6B" w:rsidRPr="00024BAB">
        <w:rPr>
          <w:rFonts w:ascii="Times New Roman" w:eastAsiaTheme="minorEastAsia" w:hAnsi="Times New Roman"/>
          <w:b w:val="0"/>
          <w:bCs w:val="0"/>
          <w:sz w:val="22"/>
          <w:lang w:val="en-US"/>
        </w:rPr>
        <w:t>Table 1</w:t>
      </w:r>
      <w:r w:rsidR="00D62F6B" w:rsidRPr="00024BAB">
        <w:rPr>
          <w:rFonts w:ascii="Times New Roman" w:eastAsiaTheme="minorEastAsia" w:hAnsi="Times New Roman"/>
          <w:b w:val="0"/>
          <w:bCs w:val="0"/>
          <w:sz w:val="22"/>
          <w:lang w:val="en-US"/>
        </w:rPr>
        <w:fldChar w:fldCharType="end"/>
      </w:r>
      <w:r w:rsidR="00D62F6B" w:rsidRPr="00024BAB">
        <w:rPr>
          <w:rFonts w:ascii="Times New Roman" w:eastAsiaTheme="minorEastAsia" w:hAnsi="Times New Roman"/>
          <w:b w:val="0"/>
          <w:bCs w:val="0"/>
          <w:sz w:val="22"/>
          <w:lang w:val="en-US"/>
        </w:rPr>
        <w:t xml:space="preserve"> in Annex.</w:t>
      </w:r>
      <w:r w:rsidR="00D62F6B">
        <w:rPr>
          <w:rFonts w:ascii="Times New Roman" w:eastAsiaTheme="minorEastAsia" w:hAnsi="Times New Roman"/>
          <w:b w:val="0"/>
          <w:bCs w:val="0"/>
          <w:sz w:val="22"/>
          <w:lang w:val="en-US"/>
        </w:rPr>
        <w:t xml:space="preserve"> </w:t>
      </w:r>
      <w:r w:rsidR="001008F6">
        <w:rPr>
          <w:rFonts w:ascii="Times New Roman" w:eastAsiaTheme="minorEastAsia" w:hAnsi="Times New Roman"/>
          <w:b w:val="0"/>
          <w:bCs w:val="0"/>
          <w:sz w:val="22"/>
          <w:lang w:val="en-US"/>
        </w:rPr>
        <w:t xml:space="preserve">In </w:t>
      </w:r>
      <w:r w:rsidR="00E60D4D">
        <w:rPr>
          <w:rFonts w:ascii="Times New Roman" w:eastAsiaTheme="minorEastAsia" w:hAnsi="Times New Roman"/>
          <w:b w:val="0"/>
          <w:bCs w:val="0"/>
          <w:sz w:val="22"/>
          <w:lang w:val="en-US"/>
        </w:rPr>
        <w:fldChar w:fldCharType="begin"/>
      </w:r>
      <w:r w:rsidR="00E60D4D">
        <w:rPr>
          <w:rFonts w:ascii="Times New Roman" w:eastAsiaTheme="minorEastAsia" w:hAnsi="Times New Roman"/>
          <w:b w:val="0"/>
          <w:bCs w:val="0"/>
          <w:sz w:val="22"/>
          <w:lang w:val="en-US"/>
        </w:rPr>
        <w:instrText xml:space="preserve"> REF _Ref78288819 \h  \* MERGEFORMAT </w:instrText>
      </w:r>
      <w:r w:rsidR="00E60D4D">
        <w:rPr>
          <w:rFonts w:ascii="Times New Roman" w:eastAsiaTheme="minorEastAsia" w:hAnsi="Times New Roman"/>
          <w:b w:val="0"/>
          <w:bCs w:val="0"/>
          <w:sz w:val="22"/>
          <w:lang w:val="en-US"/>
        </w:rPr>
      </w:r>
      <w:r w:rsidR="00E60D4D">
        <w:rPr>
          <w:rFonts w:ascii="Times New Roman" w:eastAsiaTheme="minorEastAsia" w:hAnsi="Times New Roman"/>
          <w:b w:val="0"/>
          <w:bCs w:val="0"/>
          <w:sz w:val="22"/>
          <w:lang w:val="en-US"/>
        </w:rPr>
        <w:fldChar w:fldCharType="separate"/>
      </w:r>
      <w:r w:rsidR="00847918" w:rsidRPr="000205CE">
        <w:rPr>
          <w:rFonts w:ascii="Times New Roman" w:eastAsiaTheme="minorEastAsia" w:hAnsi="Times New Roman"/>
          <w:b w:val="0"/>
          <w:bCs w:val="0"/>
          <w:sz w:val="22"/>
          <w:lang w:val="en-US"/>
        </w:rPr>
        <w:t>Figure 10</w:t>
      </w:r>
      <w:r w:rsidR="00E60D4D">
        <w:rPr>
          <w:rFonts w:ascii="Times New Roman" w:eastAsiaTheme="minorEastAsia" w:hAnsi="Times New Roman"/>
          <w:b w:val="0"/>
          <w:bCs w:val="0"/>
          <w:sz w:val="22"/>
          <w:lang w:val="en-US"/>
        </w:rPr>
        <w:fldChar w:fldCharType="end"/>
      </w:r>
      <w:r w:rsidR="00275CA0">
        <w:rPr>
          <w:rFonts w:ascii="Times New Roman" w:eastAsiaTheme="minorEastAsia" w:hAnsi="Times New Roman"/>
          <w:b w:val="0"/>
          <w:bCs w:val="0"/>
          <w:sz w:val="22"/>
          <w:lang w:val="en-US"/>
        </w:rPr>
        <w:t xml:space="preserve"> and </w:t>
      </w:r>
      <w:r w:rsidR="00275CA0">
        <w:rPr>
          <w:rFonts w:ascii="Times New Roman" w:eastAsiaTheme="minorEastAsia" w:hAnsi="Times New Roman"/>
          <w:b w:val="0"/>
          <w:bCs w:val="0"/>
          <w:sz w:val="22"/>
          <w:lang w:val="en-US"/>
        </w:rPr>
        <w:fldChar w:fldCharType="begin"/>
      </w:r>
      <w:r w:rsidR="00275CA0">
        <w:rPr>
          <w:rFonts w:ascii="Times New Roman" w:eastAsiaTheme="minorEastAsia" w:hAnsi="Times New Roman"/>
          <w:b w:val="0"/>
          <w:bCs w:val="0"/>
          <w:sz w:val="22"/>
          <w:lang w:val="en-US"/>
        </w:rPr>
        <w:instrText xml:space="preserve"> REF _Ref78788712 \h  \* MERGEFORMAT </w:instrText>
      </w:r>
      <w:r w:rsidR="00275CA0">
        <w:rPr>
          <w:rFonts w:ascii="Times New Roman" w:eastAsiaTheme="minorEastAsia" w:hAnsi="Times New Roman"/>
          <w:b w:val="0"/>
          <w:bCs w:val="0"/>
          <w:sz w:val="22"/>
          <w:lang w:val="en-US"/>
        </w:rPr>
      </w:r>
      <w:r w:rsidR="00275CA0">
        <w:rPr>
          <w:rFonts w:ascii="Times New Roman" w:eastAsiaTheme="minorEastAsia" w:hAnsi="Times New Roman"/>
          <w:b w:val="0"/>
          <w:bCs w:val="0"/>
          <w:sz w:val="22"/>
          <w:lang w:val="en-US"/>
        </w:rPr>
        <w:fldChar w:fldCharType="separate"/>
      </w:r>
      <w:r w:rsidR="00847918" w:rsidRPr="000205CE">
        <w:rPr>
          <w:rFonts w:ascii="Times New Roman" w:eastAsiaTheme="minorEastAsia" w:hAnsi="Times New Roman"/>
          <w:b w:val="0"/>
          <w:bCs w:val="0"/>
          <w:sz w:val="22"/>
          <w:lang w:val="en-US"/>
        </w:rPr>
        <w:t>Figure 11</w:t>
      </w:r>
      <w:r w:rsidR="00275CA0">
        <w:rPr>
          <w:rFonts w:ascii="Times New Roman" w:eastAsiaTheme="minorEastAsia" w:hAnsi="Times New Roman"/>
          <w:b w:val="0"/>
          <w:bCs w:val="0"/>
          <w:sz w:val="22"/>
          <w:lang w:val="en-US"/>
        </w:rPr>
        <w:fldChar w:fldCharType="end"/>
      </w:r>
      <w:r w:rsidR="00E60D4D">
        <w:rPr>
          <w:rFonts w:ascii="Times New Roman" w:eastAsiaTheme="minorEastAsia" w:hAnsi="Times New Roman"/>
          <w:b w:val="0"/>
          <w:bCs w:val="0"/>
          <w:sz w:val="22"/>
          <w:lang w:val="en-US"/>
        </w:rPr>
        <w:t xml:space="preserve">, </w:t>
      </w:r>
      <w:r w:rsidR="00D60E4F">
        <w:rPr>
          <w:rFonts w:ascii="Times New Roman" w:eastAsiaTheme="minorEastAsia" w:hAnsi="Times New Roman"/>
          <w:b w:val="0"/>
          <w:bCs w:val="0"/>
          <w:sz w:val="22"/>
          <w:lang w:val="en-US"/>
        </w:rPr>
        <w:t>the PRR performance</w:t>
      </w:r>
      <w:r w:rsidR="00DA26C3">
        <w:rPr>
          <w:rFonts w:ascii="Times New Roman" w:eastAsiaTheme="minorEastAsia" w:hAnsi="Times New Roman"/>
          <w:b w:val="0"/>
          <w:bCs w:val="0"/>
          <w:sz w:val="22"/>
          <w:lang w:val="en-US"/>
        </w:rPr>
        <w:t>s</w:t>
      </w:r>
      <w:r w:rsidR="00D60E4F">
        <w:rPr>
          <w:rFonts w:ascii="Times New Roman" w:eastAsiaTheme="minorEastAsia" w:hAnsi="Times New Roman"/>
          <w:b w:val="0"/>
          <w:bCs w:val="0"/>
          <w:sz w:val="22"/>
          <w:lang w:val="en-US"/>
        </w:rPr>
        <w:t xml:space="preserve"> </w:t>
      </w:r>
      <w:r w:rsidR="00DA26C3">
        <w:rPr>
          <w:rFonts w:ascii="Times New Roman" w:eastAsiaTheme="minorEastAsia" w:hAnsi="Times New Roman"/>
          <w:b w:val="0"/>
          <w:bCs w:val="0"/>
          <w:sz w:val="22"/>
          <w:lang w:val="en-US"/>
        </w:rPr>
        <w:t>are</w:t>
      </w:r>
      <w:r w:rsidR="00D60E4F">
        <w:rPr>
          <w:rFonts w:ascii="Times New Roman" w:eastAsiaTheme="minorEastAsia" w:hAnsi="Times New Roman"/>
          <w:b w:val="0"/>
          <w:bCs w:val="0"/>
          <w:sz w:val="22"/>
          <w:lang w:val="en-US"/>
        </w:rPr>
        <w:t xml:space="preserve"> compared between the conventional RSRP-based method A1 and the proposed SINR-based method A2. For A1, </w:t>
      </w:r>
      <w:r w:rsidR="009C096A">
        <w:rPr>
          <w:rFonts w:ascii="Times New Roman" w:eastAsiaTheme="minorEastAsia" w:hAnsi="Times New Roman"/>
          <w:b w:val="0"/>
          <w:bCs w:val="0"/>
          <w:sz w:val="22"/>
          <w:lang w:val="en-US"/>
        </w:rPr>
        <w:t>UE-A</w:t>
      </w:r>
      <w:r w:rsidR="00D60E4F">
        <w:rPr>
          <w:rFonts w:ascii="Times New Roman" w:eastAsiaTheme="minorEastAsia" w:hAnsi="Times New Roman"/>
          <w:b w:val="0"/>
          <w:bCs w:val="0"/>
          <w:sz w:val="22"/>
          <w:lang w:val="en-US"/>
        </w:rPr>
        <w:t xml:space="preserve"> determines the set of resources S</w:t>
      </w:r>
      <w:r w:rsidR="00D60E4F" w:rsidRPr="00024BAB">
        <w:rPr>
          <w:rFonts w:ascii="Times New Roman" w:eastAsiaTheme="minorEastAsia" w:hAnsi="Times New Roman"/>
          <w:b w:val="0"/>
          <w:bCs w:val="0"/>
          <w:sz w:val="22"/>
          <w:vertAlign w:val="subscript"/>
          <w:lang w:val="en-US"/>
        </w:rPr>
        <w:t>A</w:t>
      </w:r>
      <w:r w:rsidR="00D60E4F">
        <w:rPr>
          <w:rFonts w:ascii="Times New Roman" w:eastAsiaTheme="minorEastAsia" w:hAnsi="Times New Roman"/>
          <w:b w:val="0"/>
          <w:bCs w:val="0"/>
          <w:sz w:val="22"/>
          <w:lang w:val="en-US"/>
        </w:rPr>
        <w:t xml:space="preserve"> in the same way as </w:t>
      </w:r>
      <w:r w:rsidR="00DB1B4A">
        <w:rPr>
          <w:rFonts w:ascii="Times New Roman" w:eastAsiaTheme="minorEastAsia" w:hAnsi="Times New Roman"/>
          <w:b w:val="0"/>
          <w:bCs w:val="0"/>
          <w:sz w:val="22"/>
          <w:lang w:val="en-US"/>
        </w:rPr>
        <w:t xml:space="preserve">that of </w:t>
      </w:r>
      <w:r w:rsidR="00D60E4F">
        <w:rPr>
          <w:rFonts w:ascii="Times New Roman" w:eastAsiaTheme="minorEastAsia" w:hAnsi="Times New Roman"/>
          <w:b w:val="0"/>
          <w:bCs w:val="0"/>
          <w:sz w:val="22"/>
          <w:lang w:val="en-US"/>
        </w:rPr>
        <w:t xml:space="preserve">mode 2. </w:t>
      </w:r>
      <w:r w:rsidR="00B70902">
        <w:rPr>
          <w:rFonts w:ascii="Times New Roman" w:eastAsiaTheme="minorEastAsia" w:hAnsi="Times New Roman"/>
          <w:b w:val="0"/>
          <w:bCs w:val="0"/>
          <w:sz w:val="22"/>
          <w:lang w:val="en-US"/>
        </w:rPr>
        <w:t>F</w:t>
      </w:r>
      <w:r w:rsidR="00B70902">
        <w:rPr>
          <w:rFonts w:ascii="Times New Roman" w:eastAsiaTheme="minorEastAsia" w:hAnsi="Times New Roman" w:hint="eastAsia"/>
          <w:b w:val="0"/>
          <w:bCs w:val="0"/>
          <w:sz w:val="22"/>
          <w:lang w:val="en-US"/>
        </w:rPr>
        <w:t>or</w:t>
      </w:r>
      <w:r w:rsidR="00B70902">
        <w:rPr>
          <w:rFonts w:ascii="Times New Roman" w:eastAsiaTheme="minorEastAsia" w:hAnsi="Times New Roman"/>
          <w:b w:val="0"/>
          <w:bCs w:val="0"/>
          <w:sz w:val="22"/>
          <w:lang w:val="en-US"/>
        </w:rPr>
        <w:t xml:space="preserve"> A2</w:t>
      </w:r>
      <w:r w:rsidR="00D60E4F">
        <w:rPr>
          <w:rFonts w:ascii="Times New Roman" w:eastAsiaTheme="minorEastAsia" w:hAnsi="Times New Roman"/>
          <w:b w:val="0"/>
          <w:bCs w:val="0"/>
          <w:sz w:val="22"/>
          <w:lang w:val="en-US"/>
        </w:rPr>
        <w:t xml:space="preserve">, </w:t>
      </w:r>
      <w:r w:rsidR="00014967">
        <w:rPr>
          <w:rFonts w:ascii="Times New Roman" w:eastAsiaTheme="minorEastAsia" w:hAnsi="Times New Roman"/>
          <w:b w:val="0"/>
          <w:bCs w:val="0"/>
          <w:sz w:val="22"/>
          <w:lang w:val="en-US"/>
        </w:rPr>
        <w:t xml:space="preserve">the set of resources is further refined on top of A1 by excluding any resource with SINR smaller than a threshold. With the distance increased, the proposed method A2 </w:t>
      </w:r>
      <w:r w:rsidR="00B35E71">
        <w:rPr>
          <w:rFonts w:ascii="Times New Roman" w:eastAsiaTheme="minorEastAsia" w:hAnsi="Times New Roman"/>
          <w:b w:val="0"/>
          <w:bCs w:val="0"/>
          <w:sz w:val="22"/>
          <w:lang w:val="en-US"/>
        </w:rPr>
        <w:t>tends to have the better PRR performance.</w:t>
      </w:r>
      <w:r w:rsidR="007B38AC">
        <w:rPr>
          <w:rFonts w:ascii="Times New Roman" w:eastAsiaTheme="minorEastAsia" w:hAnsi="Times New Roman"/>
          <w:b w:val="0"/>
          <w:bCs w:val="0"/>
          <w:sz w:val="22"/>
          <w:lang w:val="en-US"/>
        </w:rPr>
        <w:t xml:space="preserve"> For example, about 1.5% PRR gain is observed at 300m for highway</w:t>
      </w:r>
      <w:r w:rsidR="00E22D38">
        <w:rPr>
          <w:rFonts w:ascii="Times New Roman" w:eastAsiaTheme="minorEastAsia" w:hAnsi="Times New Roman"/>
          <w:b w:val="0"/>
          <w:bCs w:val="0"/>
          <w:sz w:val="22"/>
          <w:lang w:val="en-US"/>
        </w:rPr>
        <w:t>, and about 0.5% PRR gain is observed at 100m for urban</w:t>
      </w:r>
      <w:r w:rsidR="007B38AC">
        <w:rPr>
          <w:rFonts w:ascii="Times New Roman" w:eastAsiaTheme="minorEastAsia" w:hAnsi="Times New Roman"/>
          <w:b w:val="0"/>
          <w:bCs w:val="0"/>
          <w:sz w:val="22"/>
          <w:lang w:val="en-US"/>
        </w:rPr>
        <w:t>.</w:t>
      </w:r>
    </w:p>
    <w:p w14:paraId="52BCBAEF" w14:textId="25CBC646" w:rsidR="001008F6" w:rsidRPr="00796DE2" w:rsidRDefault="009E15DD" w:rsidP="001008F6">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for unicast</w:t>
      </w:r>
      <w:r w:rsidRPr="00796DE2">
        <w:rPr>
          <w:rFonts w:ascii="Times New Roman" w:eastAsia="Yu Mincho" w:hAnsi="Times New Roman"/>
          <w:sz w:val="22"/>
          <w:szCs w:val="22"/>
        </w:rPr>
        <w:t xml:space="preserve"> where </w:t>
      </w:r>
      <w:r>
        <w:rPr>
          <w:rFonts w:ascii="Times New Roman" w:eastAsia="Yu Mincho" w:hAnsi="Times New Roman"/>
          <w:sz w:val="22"/>
          <w:szCs w:val="22"/>
        </w:rPr>
        <w:t>SINR is used by UE-A to determine the set of resources</w:t>
      </w:r>
      <w:r w:rsidRPr="00796DE2">
        <w:rPr>
          <w:rFonts w:ascii="Times New Roman" w:eastAsia="Yu Mincho" w:hAnsi="Times New Roman"/>
          <w:sz w:val="22"/>
          <w:szCs w:val="22"/>
        </w:rPr>
        <w:t>,</w:t>
      </w:r>
      <w:r>
        <w:rPr>
          <w:rFonts w:ascii="Times New Roman" w:eastAsia="Yu Mincho" w:hAnsi="Times New Roman"/>
          <w:sz w:val="22"/>
          <w:szCs w:val="22"/>
        </w:rPr>
        <w:t xml:space="preserve"> about 1.5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for highway</w:t>
      </w:r>
      <w:r>
        <w:rPr>
          <w:rFonts w:ascii="Times New Roman" w:eastAsia="Yu Mincho" w:hAnsi="Times New Roman"/>
          <w:sz w:val="22"/>
          <w:szCs w:val="22"/>
        </w:rPr>
        <w:t xml:space="preserve"> and about 0.5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w:t>
      </w:r>
      <w:r>
        <w:rPr>
          <w:rFonts w:ascii="Times New Roman" w:eastAsia="Yu Mincho" w:hAnsi="Times New Roman"/>
          <w:sz w:val="22"/>
          <w:szCs w:val="22"/>
        </w:rPr>
        <w:t>10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w:t>
      </w:r>
      <w:r>
        <w:rPr>
          <w:rFonts w:ascii="Times New Roman" w:eastAsia="Yu Mincho" w:hAnsi="Times New Roman"/>
          <w:sz w:val="22"/>
          <w:szCs w:val="22"/>
        </w:rPr>
        <w:t>urban</w:t>
      </w:r>
      <w:r w:rsidRPr="00796DE2">
        <w:rPr>
          <w:rFonts w:ascii="Times New Roman" w:eastAsia="Yu Mincho" w:hAnsi="Times New Roman"/>
          <w:sz w:val="22"/>
          <w:szCs w:val="22"/>
        </w:rPr>
        <w:t>.</w:t>
      </w:r>
    </w:p>
    <w:p w14:paraId="1BF48AFE" w14:textId="77777777" w:rsidR="003C204D" w:rsidRPr="00796DE2" w:rsidRDefault="003C204D" w:rsidP="003C204D">
      <w:pPr>
        <w:pStyle w:val="Proposal"/>
        <w:numPr>
          <w:ilvl w:val="0"/>
          <w:numId w:val="0"/>
        </w:numPr>
        <w:rPr>
          <w:rFonts w:ascii="Times New Roman" w:eastAsiaTheme="minorEastAsia" w:hAnsi="Times New Roman"/>
          <w:b w:val="0"/>
          <w:bCs w:val="0"/>
          <w:sz w:val="22"/>
          <w:lang w:val="en-US"/>
        </w:rPr>
      </w:pPr>
    </w:p>
    <w:p w14:paraId="3C52CA04" w14:textId="0C7F66E3" w:rsidR="005972C9" w:rsidRPr="00796DE2" w:rsidRDefault="005972C9" w:rsidP="005972C9">
      <w:pPr>
        <w:pStyle w:val="3GPPH1"/>
        <w:rPr>
          <w:rFonts w:ascii="Times New Roman" w:hAnsi="Times New Roman"/>
        </w:rPr>
      </w:pPr>
      <w:r w:rsidRPr="00796DE2">
        <w:rPr>
          <w:rFonts w:ascii="Times New Roman" w:hAnsi="Times New Roman"/>
        </w:rPr>
        <w:t>Conclusions</w:t>
      </w:r>
    </w:p>
    <w:p w14:paraId="7C756529" w14:textId="32CE48E8" w:rsidR="00ED2C69" w:rsidRDefault="00E455A9" w:rsidP="007B4098">
      <w:pPr>
        <w:pStyle w:val="3GPPText"/>
        <w:rPr>
          <w:rFonts w:eastAsia="Yu Mincho"/>
          <w:szCs w:val="22"/>
          <w:lang w:eastAsia="ja-JP"/>
        </w:rPr>
      </w:pPr>
      <w:r w:rsidRPr="00796DE2">
        <w:t>In this contribution</w:t>
      </w:r>
      <w:r w:rsidR="003D3A77" w:rsidRPr="00796DE2">
        <w:t>,</w:t>
      </w:r>
      <w:r w:rsidRPr="00796DE2">
        <w:t xml:space="preserve"> we have </w:t>
      </w:r>
      <w:r w:rsidR="001916DC" w:rsidRPr="00796DE2">
        <w:t>expressed</w:t>
      </w:r>
      <w:r w:rsidRPr="00796DE2">
        <w:t xml:space="preserve"> our views on </w:t>
      </w:r>
      <w:r w:rsidR="008E555C" w:rsidRPr="00796DE2">
        <w:t>potential</w:t>
      </w:r>
      <w:r w:rsidR="00567455" w:rsidRPr="00796DE2">
        <w:t xml:space="preserve"> solutions towards </w:t>
      </w:r>
      <w:r w:rsidR="00295336">
        <w:rPr>
          <w:rFonts w:eastAsia="MS Mincho"/>
          <w:lang w:val="en-GB" w:eastAsia="ja-JP"/>
        </w:rPr>
        <w:t>inter-UE coordination</w:t>
      </w:r>
      <w:r w:rsidR="008E555C" w:rsidRPr="00796DE2">
        <w:t>.</w:t>
      </w:r>
      <w:r w:rsidRPr="00796DE2">
        <w:t xml:space="preserve"> In summary, we have </w:t>
      </w:r>
      <w:r w:rsidR="002D41E4" w:rsidRPr="00796DE2">
        <w:t xml:space="preserve">the </w:t>
      </w:r>
      <w:r w:rsidRPr="00796DE2">
        <w:t>following list of</w:t>
      </w:r>
      <w:r w:rsidR="00C75CDC" w:rsidRPr="00796DE2">
        <w:t xml:space="preserve"> the observations and the </w:t>
      </w:r>
      <w:r w:rsidRPr="00796DE2">
        <w:t>proposals:</w:t>
      </w:r>
    </w:p>
    <w:p w14:paraId="1E4703A0" w14:textId="77777777" w:rsidR="00A31D1F" w:rsidRPr="000205CE" w:rsidRDefault="00A31D1F" w:rsidP="000205CE">
      <w:pPr>
        <w:pStyle w:val="Observation"/>
        <w:numPr>
          <w:ilvl w:val="0"/>
          <w:numId w:val="125"/>
        </w:numPr>
        <w:ind w:left="1588" w:hanging="1588"/>
        <w:jc w:val="both"/>
        <w:rPr>
          <w:rFonts w:ascii="Times New Roman" w:eastAsia="Yu Mincho" w:hAnsi="Times New Roman"/>
          <w:b w:val="0"/>
          <w:bCs w:val="0"/>
          <w:sz w:val="22"/>
          <w:szCs w:val="22"/>
        </w:rPr>
      </w:pPr>
      <w:r w:rsidRPr="000205CE">
        <w:rPr>
          <w:rFonts w:ascii="Times New Roman" w:eastAsia="Yu Mincho" w:hAnsi="Times New Roman"/>
          <w:sz w:val="22"/>
          <w:szCs w:val="22"/>
        </w:rPr>
        <w:t>By using Scheme 1 with preferred resources for unicast where the ratio of the preferred resources to the total resources X% is adjustable, 2% PRR gain is achieved at 300m for highway and 1% PRR gain is achieved at 100m for urban when comparing X=10% and X=20%.</w:t>
      </w:r>
    </w:p>
    <w:p w14:paraId="5272E1D8" w14:textId="77777777" w:rsidR="00A31D1F" w:rsidRPr="00A31D1F" w:rsidRDefault="00A31D1F" w:rsidP="000205CE">
      <w:pPr>
        <w:pStyle w:val="Observation"/>
        <w:numPr>
          <w:ilvl w:val="0"/>
          <w:numId w:val="125"/>
        </w:numPr>
        <w:ind w:left="1588" w:hanging="1588"/>
        <w:jc w:val="both"/>
        <w:rPr>
          <w:rFonts w:ascii="Times New Roman" w:eastAsia="Yu Mincho" w:hAnsi="Times New Roman"/>
          <w:b w:val="0"/>
          <w:bCs w:val="0"/>
          <w:sz w:val="22"/>
          <w:szCs w:val="22"/>
        </w:rPr>
      </w:pPr>
      <w:r w:rsidRPr="00A31D1F">
        <w:rPr>
          <w:rFonts w:ascii="Times New Roman" w:eastAsia="Yu Mincho" w:hAnsi="Times New Roman"/>
          <w:sz w:val="22"/>
          <w:szCs w:val="22"/>
        </w:rPr>
        <w:t>By using Scheme 1 with preferred resources for unicast where SINR is used by UE-A to determine the set of resources, about 1.5% PRR gain is achieved at 300m for highway and about 0.5% PRR gain is achieved at 100m for urban.</w:t>
      </w:r>
    </w:p>
    <w:p w14:paraId="319F5546" w14:textId="77777777" w:rsidR="003A6227" w:rsidRPr="000205CE" w:rsidRDefault="003A6227" w:rsidP="000205CE">
      <w:pPr>
        <w:pStyle w:val="Proposal"/>
        <w:numPr>
          <w:ilvl w:val="0"/>
          <w:numId w:val="126"/>
        </w:numPr>
        <w:rPr>
          <w:rFonts w:ascii="Times New Roman" w:eastAsia="宋体" w:hAnsi="Times New Roman"/>
          <w:bCs w:val="0"/>
          <w:sz w:val="22"/>
          <w:lang w:eastAsia="en-US"/>
        </w:rPr>
      </w:pPr>
      <w:r w:rsidRPr="000205CE">
        <w:rPr>
          <w:rFonts w:ascii="Times New Roman" w:eastAsia="MS Mincho" w:hAnsi="Times New Roman"/>
          <w:sz w:val="22"/>
          <w:szCs w:val="22"/>
          <w:lang w:eastAsia="ja-JP"/>
        </w:rPr>
        <w:t>For Scheme 1, at least the following types of coordination information are supported.</w:t>
      </w:r>
    </w:p>
    <w:p w14:paraId="48972610" w14:textId="77777777" w:rsidR="003A6227" w:rsidRDefault="003A6227" w:rsidP="003A6227">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Pr="007B409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699C002A" w14:textId="77777777" w:rsidR="003A6227" w:rsidRPr="007B4098" w:rsidRDefault="003A6227" w:rsidP="003A6227">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lastRenderedPageBreak/>
        <w:t xml:space="preserve">The </w:t>
      </w:r>
      <w:r w:rsidRPr="007B4098">
        <w:rPr>
          <w:rFonts w:ascii="Times New Roman" w:eastAsiaTheme="minorEastAsia" w:hAnsi="Times New Roman"/>
          <w:sz w:val="22"/>
          <w:szCs w:val="22"/>
          <w:lang w:val="en-US"/>
        </w:rPr>
        <w:t>coordination information indicating non-preferred resources and triggered by a condition</w:t>
      </w:r>
      <w:r>
        <w:rPr>
          <w:rFonts w:ascii="Times New Roman" w:eastAsiaTheme="minorEastAsia" w:hAnsi="Times New Roman"/>
          <w:sz w:val="22"/>
          <w:szCs w:val="22"/>
          <w:lang w:val="en-US"/>
        </w:rPr>
        <w:t xml:space="preserve"> other than the explicit request</w:t>
      </w:r>
      <w:r w:rsidRPr="007B4098">
        <w:rPr>
          <w:rFonts w:ascii="Times New Roman" w:eastAsiaTheme="minorEastAsia" w:hAnsi="Times New Roman"/>
          <w:sz w:val="22"/>
          <w:szCs w:val="22"/>
          <w:lang w:val="en-US"/>
        </w:rPr>
        <w:t>.</w:t>
      </w:r>
    </w:p>
    <w:p w14:paraId="20BF289F" w14:textId="77777777" w:rsidR="003A6227" w:rsidRPr="00796DE2" w:rsidRDefault="003A6227" w:rsidP="003A622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 xml:space="preserve">For Scheme 1, either MAC-CE or SCI can be utilized for the coordination information sent by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and the request sent by </w:t>
      </w:r>
      <w:r>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w:t>
      </w:r>
    </w:p>
    <w:p w14:paraId="60861BAD" w14:textId="77777777" w:rsidR="003A6227" w:rsidRPr="00796DE2" w:rsidRDefault="003A6227" w:rsidP="003A6227">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1, the number of resources transmitted from </w:t>
      </w:r>
      <w:r>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to </w:t>
      </w:r>
      <w:r>
        <w:rPr>
          <w:rFonts w:ascii="Times New Roman" w:eastAsia="宋体" w:hAnsi="Times New Roman"/>
          <w:bCs w:val="0"/>
          <w:sz w:val="22"/>
          <w:lang w:eastAsia="en-US"/>
        </w:rPr>
        <w:t>UE-B should be limited</w:t>
      </w:r>
      <w:r w:rsidRPr="00796DE2">
        <w:rPr>
          <w:rFonts w:ascii="Times New Roman" w:eastAsia="宋体" w:hAnsi="Times New Roman"/>
          <w:bCs w:val="0"/>
          <w:sz w:val="22"/>
          <w:lang w:eastAsia="en-US"/>
        </w:rPr>
        <w:t>.</w:t>
      </w:r>
    </w:p>
    <w:p w14:paraId="3EA32FDC" w14:textId="77777777" w:rsidR="003A6227" w:rsidRPr="00796DE2"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72703645" w14:textId="77777777" w:rsidR="003A6227" w:rsidRPr="00796DE2" w:rsidRDefault="003A6227" w:rsidP="003A622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val="en-US" w:eastAsia="ja-JP"/>
        </w:rPr>
        <w:t xml:space="preserve">For Scheme 1, the coordination information provided by </w:t>
      </w:r>
      <w:r>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to </w:t>
      </w:r>
      <w:r>
        <w:rPr>
          <w:rFonts w:ascii="Times New Roman" w:eastAsia="MS Mincho" w:hAnsi="Times New Roman"/>
          <w:sz w:val="22"/>
          <w:szCs w:val="22"/>
          <w:lang w:val="en-US" w:eastAsia="ja-JP"/>
        </w:rPr>
        <w:t>UE-B</w:t>
      </w:r>
      <w:r w:rsidRPr="00796DE2">
        <w:rPr>
          <w:rFonts w:ascii="Times New Roman" w:eastAsia="MS Mincho" w:hAnsi="Times New Roman"/>
          <w:sz w:val="22"/>
          <w:szCs w:val="22"/>
          <w:lang w:val="en-US" w:eastAsia="ja-JP"/>
        </w:rPr>
        <w:t xml:space="preserve"> can contain destination ID</w:t>
      </w:r>
      <w:r>
        <w:rPr>
          <w:rFonts w:ascii="Times New Roman" w:eastAsia="MS Mincho" w:hAnsi="Times New Roman"/>
          <w:sz w:val="22"/>
          <w:szCs w:val="22"/>
          <w:lang w:val="en-US" w:eastAsia="ja-JP"/>
        </w:rPr>
        <w:t xml:space="preserve"> and</w:t>
      </w:r>
      <w:r w:rsidRPr="00796DE2">
        <w:rPr>
          <w:rFonts w:ascii="Times New Roman" w:eastAsia="MS Mincho" w:hAnsi="Times New Roman"/>
          <w:sz w:val="22"/>
          <w:szCs w:val="22"/>
          <w:lang w:val="en-US" w:eastAsia="ja-JP"/>
        </w:rPr>
        <w:t xml:space="preserve"> source ID</w:t>
      </w:r>
      <w:r w:rsidRPr="00796DE2">
        <w:rPr>
          <w:rFonts w:ascii="Times New Roman" w:eastAsia="宋体" w:hAnsi="Times New Roman"/>
          <w:bCs w:val="0"/>
          <w:sz w:val="22"/>
          <w:lang w:eastAsia="en-US"/>
        </w:rPr>
        <w:t>.</w:t>
      </w:r>
    </w:p>
    <w:p w14:paraId="55DEF891" w14:textId="77777777" w:rsidR="003A6227" w:rsidRPr="00796DE2"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is supported at least for unicast. </w:t>
      </w:r>
    </w:p>
    <w:p w14:paraId="65F2A41F" w14:textId="77777777" w:rsidR="003A6227"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parameter</w:t>
      </w:r>
      <w:r w:rsidRPr="00796DE2">
        <w:rPr>
          <w:rFonts w:ascii="Times New Roman" w:eastAsia="Yu Mincho" w:hAnsi="Times New Roman"/>
          <w:sz w:val="22"/>
          <w:szCs w:val="22"/>
          <w:lang w:eastAsia="ja-JP"/>
        </w:rPr>
        <w:t xml:space="preserve"> X% </w:t>
      </w:r>
      <w:r>
        <w:rPr>
          <w:rFonts w:ascii="Times New Roman" w:eastAsia="Yu Mincho" w:hAnsi="Times New Roman"/>
          <w:sz w:val="22"/>
          <w:szCs w:val="22"/>
          <w:lang w:eastAsia="ja-JP"/>
        </w:rPr>
        <w:t>is indicated in the request.</w:t>
      </w:r>
    </w:p>
    <w:p w14:paraId="288F241C" w14:textId="77777777" w:rsidR="003A6227" w:rsidRPr="007B4098" w:rsidRDefault="003A6227" w:rsidP="003A6227">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 xml:space="preserve">UE-A </w:t>
      </w:r>
      <w:r>
        <w:rPr>
          <w:rFonts w:ascii="Times New Roman" w:eastAsia="MS Mincho" w:hAnsi="Times New Roman"/>
          <w:sz w:val="22"/>
          <w:szCs w:val="22"/>
          <w:lang w:val="en-US" w:eastAsia="ja-JP"/>
        </w:rPr>
        <w:t>determines</w:t>
      </w:r>
      <w:r w:rsidRPr="007B4098">
        <w:rPr>
          <w:rFonts w:ascii="Times New Roman" w:eastAsia="MS Mincho" w:hAnsi="Times New Roman"/>
          <w:sz w:val="22"/>
          <w:szCs w:val="22"/>
          <w:lang w:val="en-US" w:eastAsia="ja-JP"/>
        </w:rPr>
        <w:t xml:space="preserve"> the preferred resource</w:t>
      </w:r>
      <w:r>
        <w:rPr>
          <w:rFonts w:ascii="Times New Roman" w:eastAsia="MS Mincho" w:hAnsi="Times New Roman"/>
          <w:sz w:val="22"/>
          <w:szCs w:val="22"/>
          <w:lang w:val="en-US" w:eastAsia="ja-JP"/>
        </w:rPr>
        <w:t>s</w:t>
      </w:r>
      <w:r w:rsidRPr="007B4098">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such that the</w:t>
      </w:r>
      <w:r w:rsidRPr="0018204E">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ratio of the preferred resources to the total resources</w:t>
      </w:r>
      <w:r>
        <w:rPr>
          <w:rFonts w:ascii="Times New Roman" w:eastAsia="Yu Mincho" w:hAnsi="Times New Roman"/>
          <w:sz w:val="22"/>
          <w:szCs w:val="22"/>
          <w:lang w:eastAsia="ja-JP"/>
        </w:rPr>
        <w:t xml:space="preserve"> is larger than X%.</w:t>
      </w:r>
    </w:p>
    <w:p w14:paraId="0CCA2A09" w14:textId="77777777" w:rsidR="003A6227"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resources conveying the coordination information are indicated in the request.</w:t>
      </w:r>
    </w:p>
    <w:p w14:paraId="42BB54F7" w14:textId="77777777" w:rsidR="003A6227" w:rsidRPr="007B4098" w:rsidRDefault="003A6227" w:rsidP="003A6227">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0A2988EA" w14:textId="77777777" w:rsidR="003A6227" w:rsidRDefault="003A6227" w:rsidP="003A6227">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When </w:t>
      </w:r>
      <w:r w:rsidRPr="009930A2">
        <w:rPr>
          <w:rFonts w:ascii="Times New Roman" w:hAnsi="Times New Roman"/>
          <w:iCs/>
          <w:sz w:val="22"/>
        </w:rPr>
        <w:t>the requirement</w:t>
      </w:r>
      <w:r w:rsidRPr="00445F8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9930A2">
        <w:rPr>
          <w:rFonts w:ascii="Times New Roman" w:hAnsi="Times New Roman"/>
          <w:iCs/>
          <w:sz w:val="22"/>
        </w:rPr>
        <w:t xml:space="preserve"> is not satisfied</w:t>
      </w:r>
      <w:r>
        <w:rPr>
          <w:rFonts w:ascii="Times New Roman" w:eastAsia="MS Mincho" w:hAnsi="Times New Roman"/>
          <w:sz w:val="22"/>
          <w:szCs w:val="22"/>
          <w:lang w:eastAsia="ja-JP"/>
        </w:rPr>
        <w:t xml:space="preserve"> for Scheme 1 with preferred resources, </w:t>
      </w:r>
      <w:r w:rsidRPr="00445F8E">
        <w:rPr>
          <w:rFonts w:ascii="Times New Roman" w:hAnsi="Times New Roman"/>
          <w:iCs/>
          <w:color w:val="00000A"/>
          <w:sz w:val="22"/>
          <w:szCs w:val="22"/>
        </w:rPr>
        <w:t>UE-B replenishes the intersection set by adding preferred resources that have been excluded</w:t>
      </w:r>
      <w:r w:rsidRPr="00BE5E32">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due to its unmonitored slots.</w:t>
      </w:r>
    </w:p>
    <w:p w14:paraId="15AB8A5B" w14:textId="77777777" w:rsidR="003A6227" w:rsidRPr="00445F8E" w:rsidRDefault="003A6227" w:rsidP="003A6227">
      <w:pPr>
        <w:pStyle w:val="Proposal"/>
        <w:rPr>
          <w:rFonts w:eastAsia="Yu Mincho"/>
          <w:sz w:val="22"/>
          <w:szCs w:val="22"/>
          <w:lang w:eastAsia="ja-JP"/>
        </w:rPr>
      </w:pPr>
      <w:r>
        <w:rPr>
          <w:rFonts w:ascii="Times New Roman" w:eastAsia="MS Mincho" w:hAnsi="Times New Roman"/>
          <w:sz w:val="22"/>
          <w:szCs w:val="22"/>
          <w:lang w:eastAsia="ja-JP"/>
        </w:rPr>
        <w:t>For</w:t>
      </w:r>
      <w:r w:rsidRPr="00E375F7">
        <w:rPr>
          <w:rFonts w:ascii="Times New Roman" w:eastAsia="MS Mincho" w:hAnsi="Times New Roman"/>
          <w:sz w:val="22"/>
          <w:szCs w:val="22"/>
          <w:lang w:eastAsia="ja-JP"/>
        </w:rPr>
        <w:t xml:space="preserve"> scheme 1 </w:t>
      </w:r>
      <w:r>
        <w:rPr>
          <w:rFonts w:ascii="Times New Roman" w:eastAsia="MS Mincho" w:hAnsi="Times New Roman"/>
          <w:sz w:val="22"/>
          <w:szCs w:val="22"/>
          <w:lang w:eastAsia="ja-JP"/>
        </w:rPr>
        <w:t>with non-</w:t>
      </w:r>
      <w:r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w:t>
      </w:r>
      <w:r w:rsidRPr="00796DE2">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down select one between the following Option 1 and Option 2.</w:t>
      </w:r>
    </w:p>
    <w:p w14:paraId="70E77A1B" w14:textId="77777777" w:rsidR="003A6227" w:rsidRPr="00445F8E" w:rsidRDefault="003A6227" w:rsidP="000205CE">
      <w:pPr>
        <w:pStyle w:val="Proposal"/>
        <w:numPr>
          <w:ilvl w:val="0"/>
          <w:numId w:val="45"/>
        </w:numPr>
        <w:rPr>
          <w:rFonts w:eastAsia="MS Mincho"/>
          <w:sz w:val="22"/>
          <w:szCs w:val="22"/>
          <w:lang w:val="en-US" w:eastAsia="ja-JP"/>
        </w:rPr>
      </w:pPr>
      <w:r w:rsidRPr="00445F8E">
        <w:rPr>
          <w:rFonts w:ascii="Times New Roman" w:eastAsia="MS Mincho" w:hAnsi="Times New Roman"/>
          <w:sz w:val="22"/>
          <w:szCs w:val="22"/>
          <w:lang w:val="en-US" w:eastAsia="ja-JP"/>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7B444EB9" w14:textId="77777777" w:rsidR="003A6227" w:rsidRDefault="003A6227" w:rsidP="003A6227">
      <w:pPr>
        <w:pStyle w:val="Proposal"/>
        <w:numPr>
          <w:ilvl w:val="0"/>
          <w:numId w:val="45"/>
        </w:numPr>
        <w:rPr>
          <w:rFonts w:ascii="Times New Roman" w:eastAsia="MS Mincho" w:hAnsi="Times New Roman"/>
          <w:sz w:val="22"/>
          <w:szCs w:val="22"/>
          <w:lang w:val="en-US" w:eastAsia="ja-JP"/>
        </w:rPr>
      </w:pPr>
      <w:r w:rsidRPr="00445F8E">
        <w:rPr>
          <w:rFonts w:ascii="Times New Roman" w:eastAsia="MS Mincho" w:hAnsi="Times New Roman"/>
          <w:sz w:val="22"/>
          <w:szCs w:val="22"/>
          <w:lang w:val="en-US" w:eastAsia="ja-JP"/>
        </w:rPr>
        <w:t>Option 2: Physical layer at UE-B excludes in its resource (re-)selection, candidate single-slot resource(s) obtained after Step 6) of Rel-16 TS 38.214 Section 8.1.4 overlapping with the non-preferred resource set</w:t>
      </w:r>
      <w:r>
        <w:rPr>
          <w:rFonts w:ascii="Times New Roman" w:eastAsia="MS Mincho" w:hAnsi="Times New Roman"/>
          <w:sz w:val="22"/>
          <w:szCs w:val="22"/>
          <w:lang w:val="en-US" w:eastAsia="ja-JP"/>
        </w:rPr>
        <w:t>.</w:t>
      </w:r>
    </w:p>
    <w:p w14:paraId="068D0539" w14:textId="77777777" w:rsidR="003A6227" w:rsidRPr="00445F8E" w:rsidRDefault="003A6227" w:rsidP="003A6227">
      <w:pPr>
        <w:pStyle w:val="Proposal"/>
        <w:numPr>
          <w:ilvl w:val="0"/>
          <w:numId w:val="0"/>
        </w:numPr>
        <w:ind w:left="1304"/>
        <w:rPr>
          <w:rFonts w:eastAsia="MS Mincho"/>
          <w:szCs w:val="22"/>
          <w:lang w:eastAsia="ja-JP"/>
        </w:rPr>
      </w:pPr>
      <w:r>
        <w:rPr>
          <w:rFonts w:ascii="Times New Roman" w:eastAsia="MS Mincho" w:hAnsi="Times New Roman"/>
          <w:sz w:val="22"/>
          <w:szCs w:val="22"/>
          <w:lang w:eastAsia="ja-JP"/>
        </w:rPr>
        <w:t xml:space="preserve">When </w:t>
      </w:r>
      <w:r w:rsidRPr="009930A2">
        <w:rPr>
          <w:rFonts w:ascii="Times New Roman" w:hAnsi="Times New Roman"/>
          <w:iCs/>
          <w:sz w:val="22"/>
        </w:rPr>
        <w:t>the requirement</w:t>
      </w:r>
      <w:r w:rsidRPr="00445F8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9930A2">
        <w:rPr>
          <w:rFonts w:ascii="Times New Roman" w:hAnsi="Times New Roman"/>
          <w:iCs/>
          <w:sz w:val="22"/>
        </w:rPr>
        <w:t xml:space="preserve"> is not satisfied</w:t>
      </w:r>
      <w:r>
        <w:rPr>
          <w:rFonts w:ascii="Times New Roman" w:hAnsi="Times New Roman"/>
          <w:iCs/>
          <w:sz w:val="22"/>
        </w:rPr>
        <w:t>,</w:t>
      </w:r>
      <w:r w:rsidRPr="00445F8E">
        <w:rPr>
          <w:rFonts w:ascii="Times New Roman" w:hAnsi="Times New Roman"/>
          <w:iCs/>
          <w:sz w:val="22"/>
        </w:rPr>
        <w:t xml:space="preserve"> </w:t>
      </w:r>
      <w:r w:rsidRPr="009930A2">
        <w:rPr>
          <w:rFonts w:ascii="Times New Roman" w:eastAsia="MS Mincho" w:hAnsi="Times New Roman"/>
          <w:sz w:val="22"/>
          <w:szCs w:val="22"/>
          <w:lang w:eastAsia="ja-JP"/>
        </w:rPr>
        <w:t>the resource set reported to the higher layer</w:t>
      </w:r>
      <w:r w:rsidRPr="00445F8E">
        <w:rPr>
          <w:rFonts w:ascii="Times New Roman" w:hAnsi="Times New Roman"/>
          <w:iCs/>
          <w:sz w:val="22"/>
        </w:rPr>
        <w:t xml:space="preserve"> </w:t>
      </w:r>
      <w:r>
        <w:rPr>
          <w:rFonts w:ascii="Times New Roman" w:hAnsi="Times New Roman"/>
          <w:iCs/>
          <w:sz w:val="22"/>
        </w:rPr>
        <w:t xml:space="preserve">can include </w:t>
      </w:r>
      <w:r w:rsidRPr="00445F8E">
        <w:rPr>
          <w:rFonts w:ascii="Times New Roman" w:hAnsi="Times New Roman"/>
          <w:iCs/>
          <w:sz w:val="22"/>
        </w:rPr>
        <w:t>some previously excluded resources</w:t>
      </w:r>
      <w:r>
        <w:rPr>
          <w:rFonts w:ascii="Times New Roman" w:hAnsi="Times New Roman"/>
          <w:iCs/>
          <w:sz w:val="22"/>
        </w:rPr>
        <w:t xml:space="preserve"> but</w:t>
      </w:r>
      <w:r w:rsidRPr="00445F8E">
        <w:rPr>
          <w:rFonts w:ascii="Times New Roman" w:hAnsi="Times New Roman"/>
          <w:iCs/>
          <w:sz w:val="22"/>
        </w:rPr>
        <w:t xml:space="preserve"> </w:t>
      </w:r>
      <w:r>
        <w:rPr>
          <w:rFonts w:ascii="Times New Roman" w:hAnsi="Times New Roman"/>
          <w:iCs/>
          <w:sz w:val="22"/>
        </w:rPr>
        <w:t xml:space="preserve">does not include </w:t>
      </w:r>
      <w:r w:rsidRPr="00445F8E">
        <w:rPr>
          <w:rFonts w:ascii="Times New Roman" w:hAnsi="Times New Roman"/>
          <w:iCs/>
          <w:sz w:val="22"/>
        </w:rPr>
        <w:t>a</w:t>
      </w:r>
      <w:r>
        <w:rPr>
          <w:rFonts w:ascii="Times New Roman" w:hAnsi="Times New Roman"/>
          <w:iCs/>
          <w:sz w:val="22"/>
        </w:rPr>
        <w:t>ny</w:t>
      </w:r>
      <w:r w:rsidRPr="00445F8E">
        <w:rPr>
          <w:rFonts w:ascii="Times New Roman" w:hAnsi="Times New Roman"/>
          <w:iCs/>
          <w:sz w:val="22"/>
        </w:rPr>
        <w:t xml:space="preserve"> resource r satisfying the following c</w:t>
      </w:r>
      <w:r w:rsidRPr="00445F8E">
        <w:rPr>
          <w:rFonts w:ascii="Times New Roman" w:eastAsia="MS Mincho" w:hAnsi="Times New Roman"/>
          <w:sz w:val="22"/>
          <w:szCs w:val="22"/>
          <w:lang w:eastAsia="ja-JP"/>
        </w:rPr>
        <w:t>onditions.</w:t>
      </w:r>
    </w:p>
    <w:p w14:paraId="6B0E127A" w14:textId="77777777" w:rsidR="003A6227" w:rsidRPr="00445F8E" w:rsidRDefault="003A6227" w:rsidP="000205CE">
      <w:pPr>
        <w:pStyle w:val="Proposal"/>
        <w:numPr>
          <w:ilvl w:val="0"/>
          <w:numId w:val="45"/>
        </w:numPr>
        <w:rPr>
          <w:rFonts w:eastAsia="MS Mincho"/>
          <w:sz w:val="22"/>
          <w:szCs w:val="22"/>
          <w:lang w:eastAsia="ja-JP"/>
        </w:rPr>
      </w:pPr>
      <w:r w:rsidRPr="00445F8E">
        <w:rPr>
          <w:rFonts w:ascii="Times New Roman" w:eastAsia="MS Mincho" w:hAnsi="Times New Roman"/>
          <w:sz w:val="22"/>
          <w:szCs w:val="22"/>
          <w:lang w:val="en-US" w:eastAsia="ja-JP"/>
        </w:rPr>
        <w:t>Resource r is subject to re-evaluation or pre-emption check, and</w:t>
      </w:r>
    </w:p>
    <w:p w14:paraId="15E7CA0F" w14:textId="77777777" w:rsidR="003A6227" w:rsidRPr="00445F8E" w:rsidRDefault="003A6227" w:rsidP="003A6227">
      <w:pPr>
        <w:pStyle w:val="Proposal"/>
        <w:numPr>
          <w:ilvl w:val="0"/>
          <w:numId w:val="45"/>
        </w:numPr>
        <w:rPr>
          <w:rFonts w:eastAsia="MS Mincho"/>
          <w:sz w:val="22"/>
          <w:szCs w:val="22"/>
          <w:lang w:val="en-US" w:eastAsia="ja-JP"/>
        </w:rPr>
      </w:pPr>
      <w:r>
        <w:rPr>
          <w:rFonts w:ascii="Times New Roman" w:eastAsia="MS Mincho" w:hAnsi="Times New Roman"/>
          <w:sz w:val="22"/>
          <w:szCs w:val="22"/>
          <w:lang w:val="en-US" w:eastAsia="ja-JP"/>
        </w:rPr>
        <w:t>R</w:t>
      </w:r>
      <w:r w:rsidRPr="00445F8E">
        <w:rPr>
          <w:rFonts w:ascii="Times New Roman" w:eastAsia="MS Mincho" w:hAnsi="Times New Roman"/>
          <w:sz w:val="22"/>
          <w:szCs w:val="22"/>
          <w:lang w:val="en-US" w:eastAsia="ja-JP"/>
        </w:rPr>
        <w:t>esource r overlaps with the non-preferred resource.</w:t>
      </w:r>
    </w:p>
    <w:p w14:paraId="4045E3B7" w14:textId="76AB1638" w:rsidR="00450DE0" w:rsidRPr="00796DE2" w:rsidRDefault="00425591" w:rsidP="00450DE0">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For</w:t>
      </w:r>
      <w:r w:rsidR="00450DE0" w:rsidRPr="00796DE2">
        <w:rPr>
          <w:rFonts w:ascii="Times New Roman" w:eastAsia="Yu Mincho" w:hAnsi="Times New Roman"/>
          <w:sz w:val="22"/>
          <w:szCs w:val="22"/>
          <w:lang w:eastAsia="ja-JP"/>
        </w:rPr>
        <w:t xml:space="preserve"> Scheme 1</w:t>
      </w:r>
      <w:r w:rsidR="00450DE0">
        <w:rPr>
          <w:rFonts w:ascii="Times New Roman" w:eastAsia="Yu Mincho" w:hAnsi="Times New Roman"/>
          <w:sz w:val="22"/>
          <w:szCs w:val="22"/>
          <w:lang w:eastAsia="ja-JP"/>
        </w:rPr>
        <w:t xml:space="preserve"> with non-preferred resources: </w:t>
      </w:r>
    </w:p>
    <w:p w14:paraId="543DCABB" w14:textId="77777777" w:rsidR="00450DE0" w:rsidRPr="00ED0FD8" w:rsidRDefault="00450DE0" w:rsidP="00450DE0">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61974D4F" w14:textId="77777777" w:rsidR="00450DE0" w:rsidRPr="00796DE2" w:rsidRDefault="00450DE0" w:rsidP="00450DE0">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Pr>
          <w:rFonts w:ascii="Times New Roman" w:eastAsia="Yu Mincho" w:hAnsi="Times New Roman"/>
          <w:sz w:val="22"/>
          <w:szCs w:val="22"/>
          <w:lang w:eastAsia="ja-JP"/>
        </w:rPr>
        <w:t>UE-B.</w:t>
      </w:r>
    </w:p>
    <w:p w14:paraId="047DC6B0"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can be supported for any cast type. </w:t>
      </w:r>
    </w:p>
    <w:p w14:paraId="1F7B1BE7"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lastRenderedPageBreak/>
        <w:t>For Scheme 2,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50EA245D" w14:textId="77777777" w:rsidR="00450DE0"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once identifying the expected conflict, UE-A transmits the coordination information to UE-B, except when UE-A has transmitted ACK to UE-B for the same TB before.</w:t>
      </w:r>
    </w:p>
    <w:p w14:paraId="4181ED82"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if UE-A is the intended receiver of UE-B, UE-A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UE-A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30817962"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even if the overlapping of the reserved resources by UE-B and UE-C is identified, UE-A does not consider it as an expected conflict at least when</w:t>
      </w:r>
    </w:p>
    <w:p w14:paraId="721A6051" w14:textId="77777777" w:rsidR="00450DE0" w:rsidRDefault="00450DE0" w:rsidP="00450DE0">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 has transmitted ACK to UE-C, or</w:t>
      </w:r>
    </w:p>
    <w:p w14:paraId="78EDFAB5" w14:textId="77777777" w:rsidR="00450DE0" w:rsidRPr="00024BAB" w:rsidRDefault="00450DE0" w:rsidP="00450DE0">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660C52A3"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sidRPr="007B4098">
        <w:rPr>
          <w:rFonts w:ascii="Times New Roman" w:eastAsia="Yu Mincho" w:hAnsi="Times New Roman"/>
          <w:sz w:val="22"/>
          <w:szCs w:val="22"/>
          <w:lang w:eastAsia="ja-JP"/>
        </w:rPr>
        <w:t>if the priorities of UE-B and UE-C are the same</w:t>
      </w:r>
      <w:r>
        <w:rPr>
          <w:rFonts w:ascii="Times New Roman" w:eastAsia="Yu Mincho" w:hAnsi="Times New Roman"/>
          <w:sz w:val="22"/>
          <w:szCs w:val="22"/>
          <w:lang w:eastAsia="ja-JP"/>
        </w:rPr>
        <w:t xml:space="preserve">, UE-A follows a pre-defined tie-breaking rule to determine whether UE-B or UE-C the coordination information is transmitted to. </w:t>
      </w:r>
    </w:p>
    <w:p w14:paraId="01CB20F1" w14:textId="77777777" w:rsidR="00450DE0" w:rsidRPr="00796DE2" w:rsidRDefault="00450DE0" w:rsidP="00450DE0">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2,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01E3F65A" w14:textId="77777777" w:rsidR="0089116A" w:rsidRPr="0045090B" w:rsidRDefault="0089116A" w:rsidP="0089116A">
      <w:pPr>
        <w:pStyle w:val="Proposal"/>
        <w:rPr>
          <w:rFonts w:ascii="Times New Roman" w:eastAsia="宋体" w:hAnsi="Times New Roman"/>
          <w:bCs w:val="0"/>
          <w:sz w:val="22"/>
          <w:lang w:eastAsia="en-US"/>
        </w:rPr>
      </w:pPr>
      <w:r w:rsidRPr="00024BAB">
        <w:rPr>
          <w:rFonts w:ascii="Times New Roman" w:eastAsia="宋体" w:hAnsi="Times New Roman"/>
          <w:bCs w:val="0"/>
          <w:sz w:val="22"/>
          <w:lang w:eastAsia="en-US"/>
        </w:rPr>
        <w:t xml:space="preserve">Considering the pros and cons of </w:t>
      </w:r>
      <w:r>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1 and </w:t>
      </w:r>
      <w:r>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2, a joint working mechanism can be supported for </w:t>
      </w:r>
      <w:r w:rsidRPr="007B4098">
        <w:rPr>
          <w:rFonts w:ascii="Times New Roman" w:eastAsia="宋体" w:hAnsi="Times New Roman"/>
          <w:bCs w:val="0"/>
          <w:sz w:val="22"/>
          <w:lang w:eastAsia="en-US"/>
        </w:rPr>
        <w:t>inter-UE coordination</w:t>
      </w:r>
      <w:r w:rsidRPr="00024BAB">
        <w:rPr>
          <w:rFonts w:ascii="Times New Roman" w:eastAsia="宋体" w:hAnsi="Times New Roman"/>
          <w:bCs w:val="0"/>
          <w:sz w:val="22"/>
          <w:lang w:eastAsia="en-US"/>
        </w:rPr>
        <w:t>.</w:t>
      </w:r>
    </w:p>
    <w:p w14:paraId="20F277BA" w14:textId="10E7EE0B" w:rsidR="00ED2C69" w:rsidRDefault="00ED2C69" w:rsidP="00ED2C69">
      <w:pPr>
        <w:pStyle w:val="Observation"/>
        <w:numPr>
          <w:ilvl w:val="0"/>
          <w:numId w:val="0"/>
        </w:numPr>
        <w:ind w:left="360" w:hanging="360"/>
        <w:jc w:val="both"/>
        <w:rPr>
          <w:rFonts w:ascii="Times New Roman" w:eastAsiaTheme="minorEastAsia" w:hAnsi="Times New Roman"/>
          <w:sz w:val="22"/>
          <w:szCs w:val="22"/>
          <w:lang w:eastAsia="zh-CN"/>
        </w:rPr>
      </w:pPr>
    </w:p>
    <w:p w14:paraId="5AF1661A" w14:textId="77777777" w:rsidR="005972C9" w:rsidRPr="00796DE2" w:rsidRDefault="005972C9" w:rsidP="005972C9">
      <w:pPr>
        <w:pStyle w:val="3GPPH1"/>
        <w:rPr>
          <w:rFonts w:ascii="Times New Roman" w:hAnsi="Times New Roman"/>
          <w:lang w:val="en-US"/>
        </w:rPr>
      </w:pPr>
      <w:r w:rsidRPr="00796DE2">
        <w:rPr>
          <w:rFonts w:ascii="Times New Roman" w:hAnsi="Times New Roman"/>
          <w:lang w:val="en-US"/>
        </w:rPr>
        <w:t>References</w:t>
      </w:r>
    </w:p>
    <w:p w14:paraId="4D90ACCE" w14:textId="7B96ADAA" w:rsidR="00A86CA3" w:rsidRPr="00796DE2" w:rsidRDefault="00076B54"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22" w:name="_Ref71633698"/>
      <w:r w:rsidRPr="00796DE2">
        <w:rPr>
          <w:rFonts w:ascii="Times New Roman" w:eastAsia="宋体" w:hAnsi="Times New Roman"/>
          <w:szCs w:val="20"/>
        </w:rPr>
        <w:t>3GPP TSG RAN1#10</w:t>
      </w:r>
      <w:r w:rsidR="00B26F46">
        <w:rPr>
          <w:rFonts w:ascii="Times New Roman" w:eastAsia="宋体" w:hAnsi="Times New Roman"/>
          <w:szCs w:val="20"/>
        </w:rPr>
        <w:t>6</w:t>
      </w:r>
      <w:r w:rsidR="000D451A">
        <w:rPr>
          <w:rFonts w:ascii="Times New Roman" w:eastAsia="宋体" w:hAnsi="Times New Roman"/>
          <w:szCs w:val="20"/>
        </w:rPr>
        <w:t>b</w:t>
      </w:r>
      <w:r w:rsidRPr="00796DE2">
        <w:rPr>
          <w:rFonts w:ascii="Times New Roman" w:eastAsia="宋体" w:hAnsi="Times New Roman"/>
          <w:szCs w:val="20"/>
        </w:rPr>
        <w:t>, RAN1 Chair’s Notes</w:t>
      </w:r>
      <w:r w:rsidR="00A86CA3" w:rsidRPr="00796DE2">
        <w:rPr>
          <w:rFonts w:ascii="Times New Roman" w:eastAsia="宋体" w:hAnsi="Times New Roman"/>
          <w:szCs w:val="20"/>
        </w:rPr>
        <w:t xml:space="preserve">, </w:t>
      </w:r>
      <w:r w:rsidR="00355F79">
        <w:rPr>
          <w:rFonts w:ascii="Times New Roman" w:eastAsia="宋体" w:hAnsi="Times New Roman"/>
          <w:szCs w:val="20"/>
        </w:rPr>
        <w:t>Oct</w:t>
      </w:r>
      <w:r w:rsidR="00B26F46">
        <w:rPr>
          <w:rFonts w:ascii="Times New Roman" w:eastAsia="宋体" w:hAnsi="Times New Roman"/>
          <w:szCs w:val="20"/>
        </w:rPr>
        <w:t>.</w:t>
      </w:r>
      <w:r w:rsidR="00B26F46" w:rsidRPr="00796DE2">
        <w:rPr>
          <w:rFonts w:ascii="Times New Roman" w:eastAsia="宋体" w:hAnsi="Times New Roman"/>
          <w:szCs w:val="20"/>
        </w:rPr>
        <w:t xml:space="preserve"> </w:t>
      </w:r>
      <w:r w:rsidR="00355F79" w:rsidRPr="00796DE2">
        <w:rPr>
          <w:rFonts w:ascii="Times New Roman" w:eastAsia="宋体" w:hAnsi="Times New Roman"/>
          <w:szCs w:val="20"/>
        </w:rPr>
        <w:t>1</w:t>
      </w:r>
      <w:r w:rsidR="00355F79">
        <w:rPr>
          <w:rFonts w:ascii="Times New Roman" w:eastAsia="宋体" w:hAnsi="Times New Roman"/>
          <w:szCs w:val="20"/>
        </w:rPr>
        <w:t>1</w:t>
      </w:r>
      <w:r w:rsidR="00355F79" w:rsidRPr="00796DE2">
        <w:rPr>
          <w:rFonts w:ascii="Times New Roman" w:eastAsia="宋体" w:hAnsi="Times New Roman"/>
          <w:szCs w:val="20"/>
        </w:rPr>
        <w:t xml:space="preserve">th </w:t>
      </w:r>
      <w:r w:rsidR="00A86CA3" w:rsidRPr="00796DE2">
        <w:rPr>
          <w:rFonts w:ascii="Times New Roman" w:eastAsia="宋体" w:hAnsi="Times New Roman"/>
          <w:szCs w:val="20"/>
        </w:rPr>
        <w:t xml:space="preserve">– </w:t>
      </w:r>
      <w:r w:rsidR="00355F79">
        <w:rPr>
          <w:rFonts w:ascii="Times New Roman" w:eastAsia="宋体" w:hAnsi="Times New Roman"/>
          <w:szCs w:val="20"/>
        </w:rPr>
        <w:t>19</w:t>
      </w:r>
      <w:r w:rsidR="00355F79" w:rsidRPr="00796DE2">
        <w:rPr>
          <w:rFonts w:ascii="Times New Roman" w:eastAsia="宋体" w:hAnsi="Times New Roman"/>
          <w:szCs w:val="20"/>
        </w:rPr>
        <w:t>th</w:t>
      </w:r>
      <w:r w:rsidR="00A86CA3" w:rsidRPr="00796DE2">
        <w:rPr>
          <w:rFonts w:ascii="Times New Roman" w:eastAsia="宋体" w:hAnsi="Times New Roman"/>
          <w:szCs w:val="20"/>
        </w:rPr>
        <w:t>, 2021.</w:t>
      </w:r>
      <w:bookmarkEnd w:id="22"/>
    </w:p>
    <w:p w14:paraId="394BFA36" w14:textId="70885A12" w:rsidR="00E06C0B" w:rsidRPr="00796DE2" w:rsidRDefault="00E06C0B" w:rsidP="00E06C0B">
      <w:pPr>
        <w:pStyle w:val="3GPPH1"/>
        <w:rPr>
          <w:rFonts w:ascii="Times New Roman" w:hAnsi="Times New Roman"/>
          <w:lang w:val="en-US"/>
        </w:rPr>
      </w:pPr>
      <w:r w:rsidRPr="00796DE2">
        <w:rPr>
          <w:rFonts w:ascii="Times New Roman" w:hAnsi="Times New Roman"/>
          <w:lang w:val="en-US"/>
        </w:rPr>
        <w:t>Annex</w:t>
      </w:r>
    </w:p>
    <w:p w14:paraId="05B556D8" w14:textId="0CB0C966" w:rsidR="00E06C0B" w:rsidRPr="00796DE2" w:rsidRDefault="00E06C0B" w:rsidP="00DA3309">
      <w:pPr>
        <w:spacing w:before="120"/>
        <w:jc w:val="both"/>
        <w:rPr>
          <w:rFonts w:eastAsia="MS Mincho"/>
          <w:sz w:val="22"/>
          <w:szCs w:val="22"/>
          <w:lang w:eastAsia="ja-JP"/>
        </w:rPr>
      </w:pPr>
      <w:r w:rsidRPr="00796DE2">
        <w:rPr>
          <w:rFonts w:eastAsia="MS Mincho"/>
          <w:sz w:val="22"/>
          <w:szCs w:val="22"/>
          <w:lang w:eastAsia="ja-JP"/>
        </w:rPr>
        <w:t>The system level simulation assumptions</w:t>
      </w:r>
      <w:r w:rsidR="00FD5474" w:rsidRPr="00796DE2">
        <w:rPr>
          <w:rFonts w:eastAsia="MS Mincho"/>
          <w:sz w:val="22"/>
          <w:szCs w:val="22"/>
          <w:lang w:eastAsia="ja-JP"/>
        </w:rPr>
        <w:t xml:space="preserve"> are </w:t>
      </w:r>
      <w:r w:rsidRPr="00796DE2">
        <w:rPr>
          <w:rFonts w:eastAsia="MS Mincho"/>
          <w:sz w:val="22"/>
          <w:szCs w:val="22"/>
          <w:lang w:eastAsia="ja-JP"/>
        </w:rPr>
        <w:t xml:space="preserve">listed in </w:t>
      </w:r>
      <w:r w:rsidRPr="00796DE2">
        <w:rPr>
          <w:rFonts w:eastAsia="MS Mincho"/>
          <w:sz w:val="22"/>
          <w:szCs w:val="22"/>
          <w:lang w:eastAsia="ja-JP"/>
        </w:rPr>
        <w:fldChar w:fldCharType="begin"/>
      </w:r>
      <w:r w:rsidRPr="00796DE2">
        <w:rPr>
          <w:rFonts w:eastAsia="MS Mincho"/>
          <w:sz w:val="22"/>
          <w:szCs w:val="22"/>
          <w:lang w:eastAsia="ja-JP"/>
        </w:rPr>
        <w:instrText xml:space="preserve"> REF _Ref521072138 \h  \* MERGEFORMAT </w:instrText>
      </w:r>
      <w:r w:rsidRPr="00796DE2">
        <w:rPr>
          <w:rFonts w:eastAsia="MS Mincho"/>
          <w:sz w:val="22"/>
          <w:szCs w:val="22"/>
          <w:lang w:eastAsia="ja-JP"/>
        </w:rPr>
      </w:r>
      <w:r w:rsidRPr="00796DE2">
        <w:rPr>
          <w:rFonts w:eastAsia="MS Mincho"/>
          <w:sz w:val="22"/>
          <w:szCs w:val="22"/>
          <w:lang w:eastAsia="ja-JP"/>
        </w:rPr>
        <w:fldChar w:fldCharType="separate"/>
      </w:r>
      <w:r w:rsidR="00BB1DC3" w:rsidRPr="00796DE2">
        <w:rPr>
          <w:rFonts w:eastAsia="MS Mincho"/>
          <w:sz w:val="22"/>
          <w:szCs w:val="22"/>
          <w:lang w:eastAsia="ja-JP"/>
        </w:rPr>
        <w:t>Table 1</w:t>
      </w:r>
      <w:r w:rsidRPr="00796DE2">
        <w:rPr>
          <w:rFonts w:eastAsia="MS Mincho"/>
          <w:sz w:val="22"/>
          <w:szCs w:val="22"/>
          <w:lang w:eastAsia="ja-JP"/>
        </w:rPr>
        <w:fldChar w:fldCharType="end"/>
      </w:r>
      <w:r w:rsidRPr="00796DE2">
        <w:rPr>
          <w:rFonts w:eastAsia="MS Mincho"/>
          <w:sz w:val="22"/>
          <w:szCs w:val="22"/>
          <w:lang w:eastAsia="ja-JP"/>
        </w:rPr>
        <w:t xml:space="preserve">. </w:t>
      </w:r>
    </w:p>
    <w:p w14:paraId="18D146A8" w14:textId="0F524C8F" w:rsidR="00E06C0B" w:rsidRPr="00D4212D" w:rsidRDefault="00E06C0B" w:rsidP="00E06C0B">
      <w:pPr>
        <w:pStyle w:val="a4"/>
        <w:jc w:val="center"/>
        <w:rPr>
          <w:rFonts w:eastAsia="MS Mincho"/>
          <w:color w:val="000000"/>
          <w:sz w:val="22"/>
          <w:szCs w:val="22"/>
          <w:lang w:eastAsia="ja-JP"/>
        </w:rPr>
      </w:pPr>
      <w:bookmarkStart w:id="23" w:name="_Ref521072138"/>
      <w:r w:rsidRPr="00D4212D">
        <w:rPr>
          <w:color w:val="000000"/>
          <w:sz w:val="22"/>
          <w:szCs w:val="22"/>
        </w:rPr>
        <w:t xml:space="preserve">Table </w:t>
      </w:r>
      <w:r w:rsidRPr="00D4212D">
        <w:rPr>
          <w:color w:val="000000"/>
          <w:sz w:val="22"/>
          <w:szCs w:val="22"/>
        </w:rPr>
        <w:fldChar w:fldCharType="begin"/>
      </w:r>
      <w:r w:rsidRPr="00D4212D">
        <w:rPr>
          <w:color w:val="000000"/>
          <w:sz w:val="22"/>
          <w:szCs w:val="22"/>
        </w:rPr>
        <w:instrText xml:space="preserve"> SEQ Table \* ARABIC </w:instrText>
      </w:r>
      <w:r w:rsidRPr="00D4212D">
        <w:rPr>
          <w:color w:val="000000"/>
          <w:sz w:val="22"/>
          <w:szCs w:val="22"/>
        </w:rPr>
        <w:fldChar w:fldCharType="separate"/>
      </w:r>
      <w:r w:rsidR="00BB1DC3" w:rsidRPr="00D4212D">
        <w:rPr>
          <w:noProof/>
          <w:color w:val="000000"/>
          <w:sz w:val="22"/>
          <w:szCs w:val="22"/>
        </w:rPr>
        <w:t>1</w:t>
      </w:r>
      <w:r w:rsidRPr="00D4212D">
        <w:rPr>
          <w:color w:val="000000"/>
          <w:sz w:val="22"/>
          <w:szCs w:val="22"/>
        </w:rPr>
        <w:fldChar w:fldCharType="end"/>
      </w:r>
      <w:bookmarkEnd w:id="23"/>
      <w:r w:rsidRPr="00D4212D">
        <w:rPr>
          <w:color w:val="000000"/>
          <w:sz w:val="22"/>
          <w:szCs w:val="22"/>
          <w:lang w:eastAsia="ja-JP"/>
        </w:rPr>
        <w:t>: SLS simulation assumptions</w:t>
      </w:r>
      <w:r w:rsidR="00DA3309" w:rsidRPr="00D4212D">
        <w:rPr>
          <w:color w:val="000000"/>
          <w:sz w:val="22"/>
          <w:szCs w:val="22"/>
          <w:lang w:eastAsia="ja-JP"/>
        </w:rPr>
        <w:t xml:space="preserve"> for </w:t>
      </w:r>
      <w:r w:rsidR="00CC308A" w:rsidRPr="00D4212D">
        <w:rPr>
          <w:rFonts w:eastAsia="MS Mincho"/>
          <w:sz w:val="22"/>
          <w:szCs w:val="22"/>
          <w:lang w:eastAsia="ja-JP"/>
        </w:rPr>
        <w:t>unicast</w:t>
      </w:r>
      <w:r w:rsidRPr="00D4212D">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796DE2" w14:paraId="7C38022E" w14:textId="77777777" w:rsidTr="00321E5A">
        <w:trPr>
          <w:trHeight w:val="172"/>
        </w:trPr>
        <w:tc>
          <w:tcPr>
            <w:tcW w:w="4470" w:type="dxa"/>
            <w:shd w:val="solid" w:color="000000" w:fill="FFFFFF"/>
          </w:tcPr>
          <w:p w14:paraId="2F9058A0" w14:textId="77777777" w:rsidR="00E06C0B" w:rsidRPr="00796DE2" w:rsidRDefault="00E06C0B" w:rsidP="00321E5A">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FA4B170" w14:textId="77777777" w:rsidR="00E06C0B" w:rsidRPr="00796DE2" w:rsidRDefault="00E06C0B" w:rsidP="00321E5A">
            <w:pPr>
              <w:spacing w:before="120"/>
              <w:rPr>
                <w:b/>
                <w:bCs/>
                <w:sz w:val="22"/>
                <w:szCs w:val="22"/>
                <w:lang w:eastAsia="ja-JP"/>
              </w:rPr>
            </w:pPr>
            <w:r w:rsidRPr="00796DE2">
              <w:rPr>
                <w:b/>
                <w:bCs/>
                <w:sz w:val="22"/>
                <w:szCs w:val="22"/>
                <w:lang w:eastAsia="ja-JP"/>
              </w:rPr>
              <w:t>Values or Assumptions</w:t>
            </w:r>
          </w:p>
        </w:tc>
      </w:tr>
      <w:tr w:rsidR="00E06C0B" w:rsidRPr="00796DE2" w14:paraId="3D2DEF44" w14:textId="77777777" w:rsidTr="00321E5A">
        <w:tc>
          <w:tcPr>
            <w:tcW w:w="4470" w:type="dxa"/>
            <w:shd w:val="clear" w:color="auto" w:fill="auto"/>
          </w:tcPr>
          <w:p w14:paraId="68DD5B21"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cenario</w:t>
            </w:r>
          </w:p>
        </w:tc>
        <w:tc>
          <w:tcPr>
            <w:tcW w:w="4319" w:type="dxa"/>
            <w:shd w:val="clear" w:color="auto" w:fill="auto"/>
          </w:tcPr>
          <w:p w14:paraId="0EFDE459" w14:textId="0C48A619" w:rsidR="00E06C0B" w:rsidRPr="00796DE2" w:rsidRDefault="0056665A" w:rsidP="00321E5A">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E06C0B" w:rsidRPr="00796DE2" w14:paraId="1FF3C574" w14:textId="77777777" w:rsidTr="00321E5A">
        <w:tc>
          <w:tcPr>
            <w:tcW w:w="4470" w:type="dxa"/>
            <w:shd w:val="clear" w:color="auto" w:fill="auto"/>
          </w:tcPr>
          <w:p w14:paraId="18C8B2AC"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667B36D7" w14:textId="5A18C667" w:rsidR="00E06C0B" w:rsidRPr="00796DE2" w:rsidRDefault="0056665A" w:rsidP="00321E5A">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E06C0B" w:rsidRPr="00796DE2" w14:paraId="00C4A472" w14:textId="77777777" w:rsidTr="00321E5A">
        <w:tc>
          <w:tcPr>
            <w:tcW w:w="4470" w:type="dxa"/>
            <w:shd w:val="clear" w:color="auto" w:fill="auto"/>
          </w:tcPr>
          <w:p w14:paraId="2AEEB42A"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2826E0D" w14:textId="77777777" w:rsidR="00E06C0B" w:rsidRPr="00796DE2" w:rsidRDefault="00E06C0B" w:rsidP="00321E5A">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E06C0B" w:rsidRPr="00796DE2" w14:paraId="00DFA268" w14:textId="77777777" w:rsidTr="00321E5A">
        <w:tc>
          <w:tcPr>
            <w:tcW w:w="4470" w:type="dxa"/>
            <w:shd w:val="clear" w:color="auto" w:fill="auto"/>
          </w:tcPr>
          <w:p w14:paraId="12E553FA" w14:textId="77777777" w:rsidR="00E06C0B" w:rsidRPr="00796DE2" w:rsidRDefault="00E06C0B" w:rsidP="00321E5A">
            <w:pPr>
              <w:rPr>
                <w:rFonts w:eastAsia="MS PGothic"/>
                <w:color w:val="000000"/>
                <w:sz w:val="22"/>
                <w:szCs w:val="22"/>
              </w:rPr>
            </w:pPr>
            <w:r w:rsidRPr="00796DE2">
              <w:rPr>
                <w:color w:val="000000"/>
                <w:sz w:val="22"/>
                <w:szCs w:val="22"/>
              </w:rPr>
              <w:t>Bandwidth</w:t>
            </w:r>
          </w:p>
        </w:tc>
        <w:tc>
          <w:tcPr>
            <w:tcW w:w="4319" w:type="dxa"/>
            <w:shd w:val="clear" w:color="auto" w:fill="auto"/>
          </w:tcPr>
          <w:p w14:paraId="02D357E5" w14:textId="24E38D3B" w:rsidR="00E06C0B" w:rsidRPr="00796DE2" w:rsidRDefault="006F5F7B" w:rsidP="00321E5A">
            <w:pPr>
              <w:rPr>
                <w:rFonts w:eastAsia="MS PGothic"/>
                <w:color w:val="000000"/>
                <w:sz w:val="22"/>
                <w:szCs w:val="22"/>
              </w:rPr>
            </w:pPr>
            <w:r w:rsidRPr="00796DE2">
              <w:rPr>
                <w:color w:val="000000"/>
                <w:sz w:val="22"/>
                <w:szCs w:val="22"/>
                <w:lang w:eastAsia="ja-JP"/>
              </w:rPr>
              <w:t>2</w:t>
            </w:r>
            <w:r w:rsidR="00E06C0B" w:rsidRPr="00796DE2">
              <w:rPr>
                <w:color w:val="000000"/>
                <w:sz w:val="22"/>
                <w:szCs w:val="22"/>
                <w:lang w:eastAsia="ja-JP"/>
              </w:rPr>
              <w:t>0</w:t>
            </w:r>
            <w:r w:rsidR="00E06C0B" w:rsidRPr="00796DE2">
              <w:rPr>
                <w:color w:val="000000"/>
                <w:sz w:val="22"/>
                <w:szCs w:val="22"/>
              </w:rPr>
              <w:t>[MHz] (</w:t>
            </w:r>
            <w:r w:rsidRPr="00796DE2">
              <w:rPr>
                <w:color w:val="000000"/>
                <w:sz w:val="22"/>
                <w:szCs w:val="22"/>
              </w:rPr>
              <w:t>1</w:t>
            </w:r>
            <w:r w:rsidR="00E06C0B" w:rsidRPr="00796DE2">
              <w:rPr>
                <w:color w:val="000000"/>
                <w:sz w:val="22"/>
                <w:szCs w:val="22"/>
              </w:rPr>
              <w:t>00RB</w:t>
            </w:r>
            <w:r w:rsidR="00E06C0B" w:rsidRPr="00796DE2">
              <w:rPr>
                <w:color w:val="000000"/>
                <w:sz w:val="22"/>
                <w:szCs w:val="22"/>
                <w:lang w:eastAsia="ja-JP"/>
              </w:rPr>
              <w:t>s</w:t>
            </w:r>
            <w:r w:rsidR="00E06C0B" w:rsidRPr="00796DE2">
              <w:rPr>
                <w:color w:val="000000"/>
                <w:sz w:val="22"/>
                <w:szCs w:val="22"/>
              </w:rPr>
              <w:t xml:space="preserve">, </w:t>
            </w:r>
            <w:r w:rsidRPr="00796DE2">
              <w:rPr>
                <w:color w:val="000000"/>
                <w:sz w:val="22"/>
                <w:szCs w:val="22"/>
              </w:rPr>
              <w:t>12</w:t>
            </w:r>
            <w:r w:rsidR="00E06C0B" w:rsidRPr="00796DE2">
              <w:rPr>
                <w:color w:val="000000"/>
                <w:sz w:val="22"/>
                <w:szCs w:val="22"/>
              </w:rPr>
              <w:t>00subcarrier</w:t>
            </w:r>
            <w:r w:rsidR="00E06C0B" w:rsidRPr="00796DE2">
              <w:rPr>
                <w:color w:val="000000"/>
                <w:sz w:val="22"/>
                <w:szCs w:val="22"/>
                <w:lang w:eastAsia="ja-JP"/>
              </w:rPr>
              <w:t>s</w:t>
            </w:r>
            <w:r w:rsidR="00E06C0B" w:rsidRPr="00796DE2">
              <w:rPr>
                <w:color w:val="000000"/>
                <w:sz w:val="22"/>
                <w:szCs w:val="22"/>
              </w:rPr>
              <w:t>)</w:t>
            </w:r>
          </w:p>
        </w:tc>
      </w:tr>
      <w:tr w:rsidR="00E06C0B" w:rsidRPr="00796DE2" w14:paraId="690DA021" w14:textId="77777777" w:rsidTr="00321E5A">
        <w:tc>
          <w:tcPr>
            <w:tcW w:w="4470" w:type="dxa"/>
            <w:shd w:val="clear" w:color="auto" w:fill="auto"/>
          </w:tcPr>
          <w:p w14:paraId="1E662014" w14:textId="77777777" w:rsidR="00E06C0B" w:rsidRPr="00796DE2" w:rsidRDefault="00E06C0B" w:rsidP="00321E5A">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4EE95924" w14:textId="77777777" w:rsidR="00E06C0B" w:rsidRPr="00796DE2" w:rsidRDefault="00E06C0B" w:rsidP="00321E5A">
            <w:pPr>
              <w:rPr>
                <w:rFonts w:eastAsia="MS PGothic"/>
                <w:color w:val="000000"/>
                <w:sz w:val="22"/>
                <w:szCs w:val="22"/>
              </w:rPr>
            </w:pPr>
            <w:r w:rsidRPr="00796DE2">
              <w:rPr>
                <w:color w:val="000000"/>
                <w:sz w:val="22"/>
                <w:szCs w:val="22"/>
              </w:rPr>
              <w:t>15[kHz]</w:t>
            </w:r>
          </w:p>
        </w:tc>
      </w:tr>
      <w:tr w:rsidR="00E06C0B" w:rsidRPr="00796DE2" w14:paraId="0748C83F" w14:textId="77777777" w:rsidTr="00321E5A">
        <w:tc>
          <w:tcPr>
            <w:tcW w:w="4470" w:type="dxa"/>
            <w:shd w:val="clear" w:color="auto" w:fill="auto"/>
          </w:tcPr>
          <w:p w14:paraId="4AC4FAF6" w14:textId="77777777" w:rsidR="00E06C0B" w:rsidRPr="00796DE2" w:rsidRDefault="00E06C0B" w:rsidP="00321E5A">
            <w:pPr>
              <w:rPr>
                <w:rFonts w:eastAsia="MS PGothic"/>
                <w:color w:val="000000"/>
                <w:sz w:val="22"/>
                <w:szCs w:val="22"/>
              </w:rPr>
            </w:pPr>
            <w:r w:rsidRPr="00796DE2">
              <w:rPr>
                <w:color w:val="000000"/>
                <w:sz w:val="22"/>
                <w:szCs w:val="22"/>
                <w:lang w:eastAsia="ja-JP"/>
              </w:rPr>
              <w:t>Slot</w:t>
            </w:r>
            <w:r w:rsidRPr="00796DE2">
              <w:rPr>
                <w:color w:val="000000"/>
                <w:sz w:val="22"/>
                <w:szCs w:val="22"/>
              </w:rPr>
              <w:t xml:space="preserve"> length</w:t>
            </w:r>
          </w:p>
        </w:tc>
        <w:tc>
          <w:tcPr>
            <w:tcW w:w="4319" w:type="dxa"/>
            <w:shd w:val="clear" w:color="auto" w:fill="auto"/>
          </w:tcPr>
          <w:p w14:paraId="01DC9B91" w14:textId="77777777" w:rsidR="00E06C0B" w:rsidRPr="00796DE2" w:rsidRDefault="00E06C0B" w:rsidP="00321E5A">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E06C0B" w:rsidRPr="00796DE2" w14:paraId="7514DFB1" w14:textId="77777777" w:rsidTr="00321E5A">
        <w:tc>
          <w:tcPr>
            <w:tcW w:w="4470" w:type="dxa"/>
            <w:shd w:val="clear" w:color="auto" w:fill="auto"/>
          </w:tcPr>
          <w:p w14:paraId="0E36BFB5"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ransmission power</w:t>
            </w:r>
          </w:p>
        </w:tc>
        <w:tc>
          <w:tcPr>
            <w:tcW w:w="4319" w:type="dxa"/>
            <w:shd w:val="clear" w:color="auto" w:fill="auto"/>
          </w:tcPr>
          <w:p w14:paraId="65652A4E" w14:textId="77777777" w:rsidR="00E06C0B" w:rsidRPr="00796DE2" w:rsidRDefault="00E06C0B" w:rsidP="00321E5A">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E06C0B" w:rsidRPr="00796DE2" w14:paraId="2833C85B" w14:textId="77777777" w:rsidTr="00321E5A">
        <w:tc>
          <w:tcPr>
            <w:tcW w:w="4470" w:type="dxa"/>
            <w:shd w:val="clear" w:color="auto" w:fill="auto"/>
          </w:tcPr>
          <w:p w14:paraId="3CD67A4B" w14:textId="77777777" w:rsidR="00E06C0B" w:rsidRPr="00796DE2" w:rsidRDefault="00E06C0B" w:rsidP="00321E5A">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B1E65CB"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1 antenna</w:t>
            </w:r>
          </w:p>
        </w:tc>
      </w:tr>
      <w:tr w:rsidR="00E06C0B" w:rsidRPr="00796DE2" w14:paraId="0A8AEF6D" w14:textId="77777777" w:rsidTr="00321E5A">
        <w:tc>
          <w:tcPr>
            <w:tcW w:w="4470" w:type="dxa"/>
            <w:shd w:val="clear" w:color="auto" w:fill="auto"/>
          </w:tcPr>
          <w:p w14:paraId="659A19F5" w14:textId="77777777" w:rsidR="00E06C0B" w:rsidRPr="00796DE2" w:rsidRDefault="00E06C0B" w:rsidP="00321E5A">
            <w:pPr>
              <w:rPr>
                <w:rFonts w:eastAsia="MS PGothic"/>
                <w:color w:val="000000"/>
                <w:sz w:val="22"/>
                <w:szCs w:val="22"/>
              </w:rPr>
            </w:pPr>
            <w:r w:rsidRPr="00796DE2">
              <w:rPr>
                <w:color w:val="000000"/>
                <w:sz w:val="22"/>
                <w:szCs w:val="22"/>
              </w:rPr>
              <w:lastRenderedPageBreak/>
              <w:t>RX Configuration</w:t>
            </w:r>
          </w:p>
        </w:tc>
        <w:tc>
          <w:tcPr>
            <w:tcW w:w="4319" w:type="dxa"/>
            <w:shd w:val="clear" w:color="auto" w:fill="auto"/>
          </w:tcPr>
          <w:p w14:paraId="63E2B01B" w14:textId="77777777" w:rsidR="00E06C0B" w:rsidRPr="00796DE2" w:rsidRDefault="00E06C0B" w:rsidP="00321E5A">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E06C0B" w:rsidRPr="00796DE2" w14:paraId="502ADD98" w14:textId="77777777" w:rsidTr="00321E5A">
        <w:tc>
          <w:tcPr>
            <w:tcW w:w="4470" w:type="dxa"/>
            <w:shd w:val="clear" w:color="auto" w:fill="auto"/>
          </w:tcPr>
          <w:p w14:paraId="0F0FE67E"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700A2498" w14:textId="77777777" w:rsidR="00E06C0B" w:rsidRPr="00796DE2" w:rsidRDefault="00E06C0B" w:rsidP="00321E5A">
            <w:pPr>
              <w:rPr>
                <w:rFonts w:eastAsia="MS PGothic"/>
                <w:color w:val="000000"/>
                <w:sz w:val="22"/>
                <w:szCs w:val="22"/>
              </w:rPr>
            </w:pPr>
            <w:r w:rsidRPr="00796DE2">
              <w:rPr>
                <w:color w:val="000000"/>
                <w:sz w:val="22"/>
                <w:szCs w:val="22"/>
              </w:rPr>
              <w:t>Omnidirectional</w:t>
            </w:r>
          </w:p>
        </w:tc>
      </w:tr>
      <w:tr w:rsidR="00E06C0B" w:rsidRPr="00796DE2" w14:paraId="2C18FA97" w14:textId="77777777" w:rsidTr="00321E5A">
        <w:tc>
          <w:tcPr>
            <w:tcW w:w="4470" w:type="dxa"/>
            <w:shd w:val="clear" w:color="auto" w:fill="auto"/>
          </w:tcPr>
          <w:p w14:paraId="1783EC29"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3B078F80" w14:textId="77777777" w:rsidR="00E06C0B" w:rsidRPr="00796DE2" w:rsidRDefault="00E06C0B" w:rsidP="00321E5A">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E06C0B" w:rsidRPr="00796DE2" w14:paraId="52BFFA45" w14:textId="77777777" w:rsidTr="00321E5A">
        <w:tc>
          <w:tcPr>
            <w:tcW w:w="4470" w:type="dxa"/>
            <w:shd w:val="clear" w:color="auto" w:fill="auto"/>
          </w:tcPr>
          <w:p w14:paraId="55524B92"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5129FC46" w14:textId="77777777" w:rsidR="00E06C0B" w:rsidRPr="00796DE2" w:rsidRDefault="00E06C0B" w:rsidP="00321E5A">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E06C0B" w:rsidRPr="00796DE2" w14:paraId="5FDDC232" w14:textId="77777777" w:rsidTr="00321E5A">
        <w:tc>
          <w:tcPr>
            <w:tcW w:w="4470" w:type="dxa"/>
            <w:shd w:val="clear" w:color="auto" w:fill="auto"/>
          </w:tcPr>
          <w:p w14:paraId="29F11809" w14:textId="77777777" w:rsidR="00E06C0B" w:rsidRPr="00796DE2" w:rsidRDefault="00E06C0B" w:rsidP="00321E5A">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2133EB7C" w14:textId="77777777" w:rsidR="00E06C0B" w:rsidRPr="00796DE2" w:rsidRDefault="00E06C0B" w:rsidP="00321E5A">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E06C0B" w:rsidRPr="00796DE2" w14:paraId="51F3B967" w14:textId="77777777" w:rsidTr="00321E5A">
        <w:trPr>
          <w:trHeight w:val="34"/>
        </w:trPr>
        <w:tc>
          <w:tcPr>
            <w:tcW w:w="4470" w:type="dxa"/>
            <w:shd w:val="clear" w:color="auto" w:fill="auto"/>
          </w:tcPr>
          <w:p w14:paraId="596FE34F" w14:textId="77777777" w:rsidR="00E06C0B" w:rsidRPr="00796DE2" w:rsidRDefault="00E06C0B" w:rsidP="00321E5A">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34704429" w14:textId="77777777" w:rsidR="00E06C0B" w:rsidRPr="00796DE2" w:rsidRDefault="00E06C0B" w:rsidP="00321E5A">
            <w:pPr>
              <w:rPr>
                <w:color w:val="000000"/>
                <w:sz w:val="22"/>
                <w:szCs w:val="22"/>
                <w:lang w:eastAsia="ja-JP"/>
              </w:rPr>
            </w:pPr>
            <w:r w:rsidRPr="00796DE2">
              <w:rPr>
                <w:color w:val="000000"/>
                <w:sz w:val="22"/>
                <w:szCs w:val="22"/>
                <w:lang w:eastAsia="ja-JP"/>
              </w:rPr>
              <w:t>4</w:t>
            </w:r>
          </w:p>
        </w:tc>
      </w:tr>
      <w:tr w:rsidR="00E06C0B" w:rsidRPr="00796DE2" w14:paraId="1201743F" w14:textId="77777777" w:rsidTr="00321E5A">
        <w:tc>
          <w:tcPr>
            <w:tcW w:w="4470" w:type="dxa"/>
            <w:shd w:val="clear" w:color="auto" w:fill="auto"/>
          </w:tcPr>
          <w:p w14:paraId="389DBE19"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16929F99" w14:textId="48ADE88D" w:rsidR="00E06C0B" w:rsidRPr="00796DE2" w:rsidRDefault="006F5F7B" w:rsidP="00321E5A">
            <w:pPr>
              <w:rPr>
                <w:sz w:val="22"/>
                <w:szCs w:val="22"/>
              </w:rPr>
            </w:pPr>
            <w:r w:rsidRPr="00796DE2">
              <w:rPr>
                <w:color w:val="000000"/>
                <w:sz w:val="22"/>
                <w:szCs w:val="22"/>
                <w:lang w:eastAsia="ja-JP"/>
              </w:rPr>
              <w:t>25RB, 15RB</w:t>
            </w:r>
          </w:p>
        </w:tc>
      </w:tr>
      <w:tr w:rsidR="00E06C0B" w:rsidRPr="00796DE2" w14:paraId="3B2093B1" w14:textId="77777777" w:rsidTr="00321E5A">
        <w:tc>
          <w:tcPr>
            <w:tcW w:w="4470" w:type="dxa"/>
            <w:shd w:val="clear" w:color="auto" w:fill="auto"/>
          </w:tcPr>
          <w:p w14:paraId="5CD5492F"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D658808" w14:textId="77777777" w:rsidR="00E06C0B" w:rsidRPr="00796DE2" w:rsidRDefault="00E06C0B" w:rsidP="00321E5A">
            <w:pPr>
              <w:rPr>
                <w:rFonts w:eastAsia="MS PGothic"/>
                <w:color w:val="000000"/>
                <w:sz w:val="22"/>
                <w:szCs w:val="22"/>
                <w:lang w:eastAsia="ja-JP"/>
              </w:rPr>
            </w:pPr>
            <w:r w:rsidRPr="00796DE2">
              <w:rPr>
                <w:color w:val="000000"/>
                <w:sz w:val="22"/>
                <w:szCs w:val="22"/>
              </w:rPr>
              <w:t xml:space="preserve">QPSK, Polar coding </w:t>
            </w:r>
          </w:p>
        </w:tc>
      </w:tr>
      <w:tr w:rsidR="00E06C0B" w:rsidRPr="00796DE2" w14:paraId="727FF1D7" w14:textId="77777777" w:rsidTr="00321E5A">
        <w:tc>
          <w:tcPr>
            <w:tcW w:w="4470" w:type="dxa"/>
            <w:shd w:val="clear" w:color="auto" w:fill="auto"/>
          </w:tcPr>
          <w:p w14:paraId="6BCEBFA5"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759B0EAE" w14:textId="77777777" w:rsidR="00E06C0B" w:rsidRPr="00796DE2" w:rsidRDefault="00E06C0B" w:rsidP="00321E5A">
            <w:pPr>
              <w:rPr>
                <w:color w:val="000000"/>
                <w:sz w:val="22"/>
                <w:szCs w:val="22"/>
              </w:rPr>
            </w:pPr>
            <w:r w:rsidRPr="00796DE2">
              <w:rPr>
                <w:color w:val="000000"/>
                <w:sz w:val="22"/>
                <w:szCs w:val="22"/>
              </w:rPr>
              <w:t>16QAM, LDPC</w:t>
            </w:r>
          </w:p>
          <w:p w14:paraId="588F1F39" w14:textId="0C3DA85A" w:rsidR="00E06C0B" w:rsidRPr="00796DE2" w:rsidRDefault="00E06C0B" w:rsidP="00321E5A">
            <w:pPr>
              <w:rPr>
                <w:color w:val="000000"/>
                <w:sz w:val="22"/>
                <w:szCs w:val="22"/>
              </w:rPr>
            </w:pPr>
            <w:r w:rsidRPr="00796DE2">
              <w:rPr>
                <w:color w:val="000000"/>
                <w:sz w:val="22"/>
                <w:szCs w:val="22"/>
              </w:rPr>
              <w:t xml:space="preserve">  800byte: 50RB</w:t>
            </w:r>
            <w:r w:rsidR="006F5F7B" w:rsidRPr="00796DE2">
              <w:rPr>
                <w:color w:val="000000"/>
                <w:sz w:val="22"/>
                <w:szCs w:val="22"/>
              </w:rPr>
              <w:t>, 45RB</w:t>
            </w:r>
          </w:p>
          <w:p w14:paraId="05ADAAD9" w14:textId="52DF625C" w:rsidR="00E06C0B" w:rsidRPr="00796DE2" w:rsidRDefault="00E06C0B" w:rsidP="00321E5A">
            <w:pPr>
              <w:rPr>
                <w:color w:val="000000"/>
                <w:sz w:val="22"/>
                <w:szCs w:val="22"/>
                <w:lang w:eastAsia="ja-JP"/>
              </w:rPr>
            </w:pPr>
            <w:r w:rsidRPr="00796DE2">
              <w:rPr>
                <w:color w:val="000000"/>
                <w:sz w:val="22"/>
                <w:szCs w:val="22"/>
              </w:rPr>
              <w:t xml:space="preserve">  1200byte: 50RB</w:t>
            </w:r>
            <w:r w:rsidR="006F5F7B" w:rsidRPr="00796DE2">
              <w:rPr>
                <w:color w:val="000000"/>
                <w:sz w:val="22"/>
                <w:szCs w:val="22"/>
              </w:rPr>
              <w:t>,</w:t>
            </w:r>
            <w:r w:rsidRPr="00796DE2">
              <w:rPr>
                <w:color w:val="000000"/>
                <w:sz w:val="22"/>
                <w:szCs w:val="22"/>
                <w:lang w:eastAsia="ja-JP"/>
              </w:rPr>
              <w:t xml:space="preserve"> </w:t>
            </w:r>
            <w:r w:rsidR="006F5F7B" w:rsidRPr="00796DE2">
              <w:rPr>
                <w:color w:val="000000"/>
                <w:sz w:val="22"/>
                <w:szCs w:val="22"/>
                <w:lang w:eastAsia="ja-JP"/>
              </w:rPr>
              <w:t>45RB</w:t>
            </w:r>
          </w:p>
        </w:tc>
      </w:tr>
      <w:tr w:rsidR="00E06C0B" w:rsidRPr="00796DE2" w14:paraId="248280DC" w14:textId="77777777" w:rsidTr="00321E5A">
        <w:tc>
          <w:tcPr>
            <w:tcW w:w="4470" w:type="dxa"/>
            <w:shd w:val="clear" w:color="auto" w:fill="auto"/>
          </w:tcPr>
          <w:p w14:paraId="316DA8FC"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18D0FCE4" w14:textId="0380358A" w:rsidR="00E06C0B" w:rsidRPr="00796DE2" w:rsidRDefault="00FE4327" w:rsidP="00321E5A">
            <w:pPr>
              <w:rPr>
                <w:rFonts w:eastAsia="MS Mincho"/>
                <w:sz w:val="22"/>
                <w:szCs w:val="22"/>
                <w:lang w:val="en-US" w:eastAsia="ja-JP"/>
              </w:rPr>
            </w:pPr>
            <w:r w:rsidRPr="00796DE2">
              <w:rPr>
                <w:rFonts w:eastAsia="MS Mincho"/>
                <w:sz w:val="22"/>
                <w:szCs w:val="22"/>
                <w:lang w:val="en-US" w:eastAsia="ja-JP"/>
              </w:rPr>
              <w:t>Periodic traffic: Model 2</w:t>
            </w:r>
            <w:r w:rsidR="003C51B6" w:rsidRPr="00796DE2">
              <w:rPr>
                <w:rFonts w:eastAsia="MS Mincho"/>
                <w:sz w:val="22"/>
                <w:szCs w:val="22"/>
                <w:lang w:val="en-US" w:eastAsia="ja-JP"/>
              </w:rPr>
              <w:t xml:space="preserve"> </w:t>
            </w:r>
            <w:r w:rsidRPr="00796DE2">
              <w:rPr>
                <w:rFonts w:eastAsia="MS Mincho"/>
                <w:sz w:val="22"/>
                <w:szCs w:val="22"/>
                <w:lang w:val="en-US" w:eastAsia="ja-JP"/>
              </w:rPr>
              <w:t xml:space="preserve">(Medium traffic intensity) (Inter-packet arrival time: </w:t>
            </w:r>
            <w:r w:rsidR="006F5F7B" w:rsidRPr="00796DE2">
              <w:rPr>
                <w:rFonts w:eastAsia="MS Mincho"/>
                <w:sz w:val="22"/>
                <w:szCs w:val="22"/>
                <w:lang w:val="en-US" w:eastAsia="ja-JP"/>
              </w:rPr>
              <w:t>5</w:t>
            </w:r>
            <w:r w:rsidRPr="00796DE2">
              <w:rPr>
                <w:rFonts w:eastAsia="MS Mincho"/>
                <w:sz w:val="22"/>
                <w:szCs w:val="22"/>
                <w:lang w:val="en-US" w:eastAsia="ja-JP"/>
              </w:rPr>
              <w:t>0ms)</w:t>
            </w:r>
          </w:p>
        </w:tc>
      </w:tr>
      <w:tr w:rsidR="00E06C0B" w:rsidRPr="00796DE2" w14:paraId="4CDAB86E" w14:textId="77777777" w:rsidTr="00321E5A">
        <w:tc>
          <w:tcPr>
            <w:tcW w:w="4470" w:type="dxa"/>
            <w:shd w:val="clear" w:color="auto" w:fill="auto"/>
          </w:tcPr>
          <w:p w14:paraId="736FB471" w14:textId="77777777" w:rsidR="00E06C0B" w:rsidRPr="00796DE2" w:rsidRDefault="00E06C0B" w:rsidP="00321E5A">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1F6A520E" w14:textId="77777777" w:rsidR="00E06C0B" w:rsidRPr="00796DE2" w:rsidRDefault="00E06C0B" w:rsidP="00321E5A">
            <w:pPr>
              <w:rPr>
                <w:rFonts w:eastAsia="MS PGothic"/>
                <w:color w:val="000000"/>
                <w:sz w:val="22"/>
                <w:szCs w:val="22"/>
              </w:rPr>
            </w:pPr>
            <w:r w:rsidRPr="00796DE2">
              <w:rPr>
                <w:sz w:val="22"/>
                <w:szCs w:val="22"/>
              </w:rPr>
              <w:t>-128</w:t>
            </w:r>
            <w:r w:rsidRPr="00796DE2">
              <w:rPr>
                <w:color w:val="000000"/>
                <w:sz w:val="22"/>
                <w:szCs w:val="22"/>
              </w:rPr>
              <w:t>[dBm]</w:t>
            </w:r>
          </w:p>
        </w:tc>
      </w:tr>
      <w:tr w:rsidR="00E06C0B" w:rsidRPr="00796DE2" w14:paraId="02A31FD6" w14:textId="77777777" w:rsidTr="00321E5A">
        <w:tc>
          <w:tcPr>
            <w:tcW w:w="4470" w:type="dxa"/>
            <w:shd w:val="clear" w:color="auto" w:fill="auto"/>
          </w:tcPr>
          <w:p w14:paraId="1F5C4CEB" w14:textId="77777777" w:rsidR="00E06C0B" w:rsidRPr="00796DE2" w:rsidRDefault="00E06C0B" w:rsidP="00321E5A">
            <w:pPr>
              <w:rPr>
                <w:rFonts w:eastAsia="MS PGothic"/>
                <w:color w:val="000000"/>
                <w:sz w:val="22"/>
                <w:szCs w:val="22"/>
              </w:rPr>
            </w:pPr>
            <w:r w:rsidRPr="00796DE2">
              <w:rPr>
                <w:color w:val="000000"/>
                <w:sz w:val="22"/>
                <w:szCs w:val="22"/>
                <w:lang w:eastAsia="ja-JP"/>
              </w:rPr>
              <w:t>R</w:t>
            </w:r>
            <w:r w:rsidRPr="00796DE2">
              <w:rPr>
                <w:color w:val="000000"/>
                <w:sz w:val="22"/>
                <w:szCs w:val="22"/>
              </w:rPr>
              <w:t>epetition</w:t>
            </w:r>
          </w:p>
        </w:tc>
        <w:tc>
          <w:tcPr>
            <w:tcW w:w="4319" w:type="dxa"/>
            <w:shd w:val="clear" w:color="auto" w:fill="auto"/>
          </w:tcPr>
          <w:p w14:paraId="32FFA3EC" w14:textId="77777777" w:rsidR="00E06C0B" w:rsidRPr="00796DE2" w:rsidRDefault="00E06C0B" w:rsidP="00321E5A">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4405254" w14:textId="77777777" w:rsidR="00E06C0B" w:rsidRPr="00796DE2" w:rsidRDefault="00E06C0B" w:rsidP="00321E5A">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6D37A26F" w14:textId="77777777" w:rsidR="00574458" w:rsidRPr="00796DE2" w:rsidRDefault="00574458">
      <w:pPr>
        <w:spacing w:before="120"/>
        <w:jc w:val="both"/>
        <w:rPr>
          <w:szCs w:val="22"/>
        </w:rPr>
      </w:pPr>
    </w:p>
    <w:sectPr w:rsidR="00574458" w:rsidRPr="00796DE2" w:rsidSect="00B065CF">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BABF" w14:textId="77777777" w:rsidR="00A17BC6" w:rsidRDefault="00A17BC6">
      <w:pPr>
        <w:spacing w:after="0"/>
      </w:pPr>
      <w:r>
        <w:separator/>
      </w:r>
    </w:p>
  </w:endnote>
  <w:endnote w:type="continuationSeparator" w:id="0">
    <w:p w14:paraId="5BC09143" w14:textId="77777777" w:rsidR="00A17BC6" w:rsidRDefault="00A17BC6">
      <w:pPr>
        <w:spacing w:after="0"/>
      </w:pPr>
      <w:r>
        <w:continuationSeparator/>
      </w:r>
    </w:p>
  </w:endnote>
  <w:endnote w:type="continuationNotice" w:id="1">
    <w:p w14:paraId="3BC92B67" w14:textId="77777777" w:rsidR="00A17BC6" w:rsidRDefault="00A17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D2FC2" w:rsidRDefault="009D2FC2"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D2FC2" w:rsidRDefault="009D2FC2"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607F908B" w:rsidR="009D2FC2" w:rsidRPr="00270202" w:rsidRDefault="009D2FC2"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128A" w14:textId="77777777" w:rsidR="00A17BC6" w:rsidRDefault="00A17BC6">
      <w:pPr>
        <w:spacing w:after="0"/>
      </w:pPr>
      <w:r>
        <w:separator/>
      </w:r>
    </w:p>
  </w:footnote>
  <w:footnote w:type="continuationSeparator" w:id="0">
    <w:p w14:paraId="5DF562C9" w14:textId="77777777" w:rsidR="00A17BC6" w:rsidRDefault="00A17BC6">
      <w:pPr>
        <w:spacing w:after="0"/>
      </w:pPr>
      <w:r>
        <w:continuationSeparator/>
      </w:r>
    </w:p>
  </w:footnote>
  <w:footnote w:type="continuationNotice" w:id="1">
    <w:p w14:paraId="696F7EA4" w14:textId="77777777" w:rsidR="00A17BC6" w:rsidRDefault="00A17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D2FC2" w:rsidRDefault="009D2F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23AB6"/>
    <w:multiLevelType w:val="hybridMultilevel"/>
    <w:tmpl w:val="9302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E5465"/>
    <w:multiLevelType w:val="hybridMultilevel"/>
    <w:tmpl w:val="1DB292E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6042"/>
    <w:multiLevelType w:val="hybridMultilevel"/>
    <w:tmpl w:val="10CE31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32E233A4"/>
    <w:multiLevelType w:val="hybridMultilevel"/>
    <w:tmpl w:val="B1268A64"/>
    <w:lvl w:ilvl="0" w:tplc="A5CC14A2">
      <w:start w:val="1"/>
      <w:numFmt w:val="bullet"/>
      <w:lvlText w:val=""/>
      <w:lvlJc w:val="left"/>
      <w:pPr>
        <w:tabs>
          <w:tab w:val="num" w:pos="720"/>
        </w:tabs>
        <w:ind w:left="720" w:hanging="360"/>
      </w:pPr>
      <w:rPr>
        <w:rFonts w:ascii="Wingdings" w:hAnsi="Wingdings" w:hint="default"/>
      </w:rPr>
    </w:lvl>
    <w:lvl w:ilvl="1" w:tplc="CF86FF42">
      <w:numFmt w:val="bullet"/>
      <w:lvlText w:val=""/>
      <w:lvlJc w:val="left"/>
      <w:pPr>
        <w:tabs>
          <w:tab w:val="num" w:pos="1440"/>
        </w:tabs>
        <w:ind w:left="1440" w:hanging="360"/>
      </w:pPr>
      <w:rPr>
        <w:rFonts w:ascii="Wingdings" w:hAnsi="Wingdings" w:hint="default"/>
      </w:rPr>
    </w:lvl>
    <w:lvl w:ilvl="2" w:tplc="242C3842" w:tentative="1">
      <w:start w:val="1"/>
      <w:numFmt w:val="bullet"/>
      <w:lvlText w:val=""/>
      <w:lvlJc w:val="left"/>
      <w:pPr>
        <w:tabs>
          <w:tab w:val="num" w:pos="2160"/>
        </w:tabs>
        <w:ind w:left="2160" w:hanging="360"/>
      </w:pPr>
      <w:rPr>
        <w:rFonts w:ascii="Wingdings" w:hAnsi="Wingdings" w:hint="default"/>
      </w:rPr>
    </w:lvl>
    <w:lvl w:ilvl="3" w:tplc="B09CD1C8" w:tentative="1">
      <w:start w:val="1"/>
      <w:numFmt w:val="bullet"/>
      <w:lvlText w:val=""/>
      <w:lvlJc w:val="left"/>
      <w:pPr>
        <w:tabs>
          <w:tab w:val="num" w:pos="2880"/>
        </w:tabs>
        <w:ind w:left="2880" w:hanging="360"/>
      </w:pPr>
      <w:rPr>
        <w:rFonts w:ascii="Wingdings" w:hAnsi="Wingdings" w:hint="default"/>
      </w:rPr>
    </w:lvl>
    <w:lvl w:ilvl="4" w:tplc="7696B7E8" w:tentative="1">
      <w:start w:val="1"/>
      <w:numFmt w:val="bullet"/>
      <w:lvlText w:val=""/>
      <w:lvlJc w:val="left"/>
      <w:pPr>
        <w:tabs>
          <w:tab w:val="num" w:pos="3600"/>
        </w:tabs>
        <w:ind w:left="3600" w:hanging="360"/>
      </w:pPr>
      <w:rPr>
        <w:rFonts w:ascii="Wingdings" w:hAnsi="Wingdings" w:hint="default"/>
      </w:rPr>
    </w:lvl>
    <w:lvl w:ilvl="5" w:tplc="CC98931E" w:tentative="1">
      <w:start w:val="1"/>
      <w:numFmt w:val="bullet"/>
      <w:lvlText w:val=""/>
      <w:lvlJc w:val="left"/>
      <w:pPr>
        <w:tabs>
          <w:tab w:val="num" w:pos="4320"/>
        </w:tabs>
        <w:ind w:left="4320" w:hanging="360"/>
      </w:pPr>
      <w:rPr>
        <w:rFonts w:ascii="Wingdings" w:hAnsi="Wingdings" w:hint="default"/>
      </w:rPr>
    </w:lvl>
    <w:lvl w:ilvl="6" w:tplc="78FE2B64" w:tentative="1">
      <w:start w:val="1"/>
      <w:numFmt w:val="bullet"/>
      <w:lvlText w:val=""/>
      <w:lvlJc w:val="left"/>
      <w:pPr>
        <w:tabs>
          <w:tab w:val="num" w:pos="5040"/>
        </w:tabs>
        <w:ind w:left="5040" w:hanging="360"/>
      </w:pPr>
      <w:rPr>
        <w:rFonts w:ascii="Wingdings" w:hAnsi="Wingdings" w:hint="default"/>
      </w:rPr>
    </w:lvl>
    <w:lvl w:ilvl="7" w:tplc="09AA4080" w:tentative="1">
      <w:start w:val="1"/>
      <w:numFmt w:val="bullet"/>
      <w:lvlText w:val=""/>
      <w:lvlJc w:val="left"/>
      <w:pPr>
        <w:tabs>
          <w:tab w:val="num" w:pos="5760"/>
        </w:tabs>
        <w:ind w:left="5760" w:hanging="360"/>
      </w:pPr>
      <w:rPr>
        <w:rFonts w:ascii="Wingdings" w:hAnsi="Wingdings" w:hint="default"/>
      </w:rPr>
    </w:lvl>
    <w:lvl w:ilvl="8" w:tplc="BD4CA0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B01FA5"/>
    <w:multiLevelType w:val="hybridMultilevel"/>
    <w:tmpl w:val="745C5852"/>
    <w:lvl w:ilvl="0" w:tplc="1C403D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DAF8EE68"/>
    <w:lvl w:ilvl="0" w:tplc="9F3EB400">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A00A3A76">
      <w:start w:val="1"/>
      <w:numFmt w:val="lowerLetter"/>
      <w:lvlText w:val="%2."/>
      <w:lvlJc w:val="left"/>
      <w:pPr>
        <w:tabs>
          <w:tab w:val="num" w:pos="590"/>
        </w:tabs>
        <w:ind w:left="590" w:hanging="360"/>
      </w:pPr>
      <w:rPr>
        <w:rFonts w:ascii="Times New Roman" w:hAnsi="Times New Roman" w:cs="Times New Roman" w:hint="default"/>
      </w:rPr>
    </w:lvl>
    <w:lvl w:ilvl="2" w:tplc="0409001B">
      <w:start w:val="1"/>
      <w:numFmt w:val="lowerRoman"/>
      <w:lvlText w:val="%3."/>
      <w:lvlJc w:val="right"/>
      <w:pPr>
        <w:tabs>
          <w:tab w:val="num" w:pos="1310"/>
        </w:tabs>
        <w:ind w:left="1310" w:hanging="180"/>
      </w:pPr>
    </w:lvl>
    <w:lvl w:ilvl="3" w:tplc="0409000F">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6"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101505E"/>
    <w:multiLevelType w:val="hybridMultilevel"/>
    <w:tmpl w:val="01EAD87E"/>
    <w:lvl w:ilvl="0" w:tplc="D7381238">
      <w:start w:val="1"/>
      <w:numFmt w:val="decimal"/>
      <w:pStyle w:val="Observation"/>
      <w:lvlText w:val="Observation %1"/>
      <w:lvlJc w:val="left"/>
      <w:pPr>
        <w:ind w:left="360" w:hanging="360"/>
      </w:pPr>
      <w:rPr>
        <w:rFonts w:hint="default"/>
        <w:b/>
        <w:bCs/>
        <w:sz w:val="22"/>
        <w:szCs w:val="22"/>
        <w:lang w:val="en-US"/>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0D51D4"/>
    <w:multiLevelType w:val="hybridMultilevel"/>
    <w:tmpl w:val="06FEB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5646BE2"/>
    <w:multiLevelType w:val="hybridMultilevel"/>
    <w:tmpl w:val="BFC2F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9"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17"/>
  </w:num>
  <w:num w:numId="5">
    <w:abstractNumId w:val="38"/>
  </w:num>
  <w:num w:numId="6">
    <w:abstractNumId w:val="39"/>
  </w:num>
  <w:num w:numId="7">
    <w:abstractNumId w:val="1"/>
  </w:num>
  <w:num w:numId="8">
    <w:abstractNumId w:val="13"/>
  </w:num>
  <w:num w:numId="9">
    <w:abstractNumId w:val="6"/>
  </w:num>
  <w:num w:numId="10">
    <w:abstractNumId w:val="24"/>
  </w:num>
  <w:num w:numId="11">
    <w:abstractNumId w:val="12"/>
  </w:num>
  <w:num w:numId="12">
    <w:abstractNumId w:val="8"/>
  </w:num>
  <w:num w:numId="13">
    <w:abstractNumId w:val="26"/>
  </w:num>
  <w:num w:numId="14">
    <w:abstractNumId w:val="16"/>
  </w:num>
  <w:num w:numId="15">
    <w:abstractNumId w:val="30"/>
  </w:num>
  <w:num w:numId="16">
    <w:abstractNumId w:val="29"/>
  </w:num>
  <w:num w:numId="17">
    <w:abstractNumId w:val="0"/>
  </w:num>
  <w:num w:numId="18">
    <w:abstractNumId w:val="15"/>
  </w:num>
  <w:num w:numId="19">
    <w:abstractNumId w:val="20"/>
  </w:num>
  <w:num w:numId="20">
    <w:abstractNumId w:val="15"/>
  </w:num>
  <w:num w:numId="21">
    <w:abstractNumId w:val="3"/>
  </w:num>
  <w:num w:numId="22">
    <w:abstractNumId w:val="3"/>
  </w:num>
  <w:num w:numId="23">
    <w:abstractNumId w:val="3"/>
  </w:num>
  <w:num w:numId="24">
    <w:abstractNumId w:val="15"/>
  </w:num>
  <w:num w:numId="25">
    <w:abstractNumId w:val="15"/>
  </w:num>
  <w:num w:numId="26">
    <w:abstractNumId w:val="15"/>
  </w:num>
  <w:num w:numId="27">
    <w:abstractNumId w:val="23"/>
  </w:num>
  <w:num w:numId="28">
    <w:abstractNumId w:val="22"/>
  </w:num>
  <w:num w:numId="29">
    <w:abstractNumId w:val="36"/>
  </w:num>
  <w:num w:numId="30">
    <w:abstractNumId w:val="32"/>
  </w:num>
  <w:num w:numId="31">
    <w:abstractNumId w:val="25"/>
  </w:num>
  <w:num w:numId="32">
    <w:abstractNumId w:val="27"/>
  </w:num>
  <w:num w:numId="33">
    <w:abstractNumId w:val="15"/>
  </w:num>
  <w:num w:numId="34">
    <w:abstractNumId w:val="15"/>
  </w:num>
  <w:num w:numId="35">
    <w:abstractNumId w:val="25"/>
  </w:num>
  <w:num w:numId="36">
    <w:abstractNumId w:val="31"/>
  </w:num>
  <w:num w:numId="37">
    <w:abstractNumId w:val="20"/>
  </w:num>
  <w:num w:numId="38">
    <w:abstractNumId w:val="20"/>
  </w:num>
  <w:num w:numId="39">
    <w:abstractNumId w:val="15"/>
    <w:lvlOverride w:ilvl="0">
      <w:startOverride w:val="1"/>
    </w:lvlOverride>
  </w:num>
  <w:num w:numId="40">
    <w:abstractNumId w:val="20"/>
    <w:lvlOverride w:ilvl="0">
      <w:startOverride w:val="1"/>
    </w:lvlOverride>
  </w:num>
  <w:num w:numId="41">
    <w:abstractNumId w:val="20"/>
  </w:num>
  <w:num w:numId="42">
    <w:abstractNumId w:val="20"/>
    <w:lvlOverride w:ilvl="0">
      <w:startOverride w:val="1"/>
    </w:lvlOverride>
  </w:num>
  <w:num w:numId="43">
    <w:abstractNumId w:val="20"/>
  </w:num>
  <w:num w:numId="44">
    <w:abstractNumId w:val="10"/>
  </w:num>
  <w:num w:numId="45">
    <w:abstractNumId w:val="5"/>
  </w:num>
  <w:num w:numId="46">
    <w:abstractNumId w:val="15"/>
    <w:lvlOverride w:ilvl="0">
      <w:startOverride w:val="1"/>
    </w:lvlOverride>
  </w:num>
  <w:num w:numId="47">
    <w:abstractNumId w:val="20"/>
    <w:lvlOverride w:ilvl="0">
      <w:startOverride w:val="1"/>
    </w:lvlOverride>
  </w:num>
  <w:num w:numId="48">
    <w:abstractNumId w:val="20"/>
  </w:num>
  <w:num w:numId="49">
    <w:abstractNumId w:val="20"/>
    <w:lvlOverride w:ilvl="0">
      <w:startOverride w:val="1"/>
    </w:lvlOverride>
  </w:num>
  <w:num w:numId="50">
    <w:abstractNumId w:val="3"/>
  </w:num>
  <w:num w:numId="51">
    <w:abstractNumId w:val="3"/>
  </w:num>
  <w:num w:numId="52">
    <w:abstractNumId w:val="3"/>
  </w:num>
  <w:num w:numId="53">
    <w:abstractNumId w:val="3"/>
  </w:num>
  <w:num w:numId="54">
    <w:abstractNumId w:val="3"/>
  </w:num>
  <w:num w:numId="55">
    <w:abstractNumId w:val="2"/>
  </w:num>
  <w:num w:numId="56">
    <w:abstractNumId w:val="3"/>
  </w:num>
  <w:num w:numId="57">
    <w:abstractNumId w:val="3"/>
  </w:num>
  <w:num w:numId="58">
    <w:abstractNumId w:val="3"/>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lvlOverride w:ilvl="0">
      <w:startOverride w:val="1"/>
    </w:lvlOverride>
  </w:num>
  <w:num w:numId="69">
    <w:abstractNumId w:val="20"/>
    <w:lvlOverride w:ilvl="0">
      <w:startOverride w:val="1"/>
    </w:lvlOverride>
  </w:num>
  <w:num w:numId="70">
    <w:abstractNumId w:val="4"/>
  </w:num>
  <w:num w:numId="71">
    <w:abstractNumId w:val="2"/>
  </w:num>
  <w:num w:numId="7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5"/>
  </w:num>
  <w:num w:numId="74">
    <w:abstractNumId w:val="15"/>
  </w:num>
  <w:num w:numId="75">
    <w:abstractNumId w:val="15"/>
  </w:num>
  <w:num w:numId="76">
    <w:abstractNumId w:val="15"/>
    <w:lvlOverride w:ilvl="0">
      <w:startOverride w:val="1"/>
    </w:lvlOverride>
  </w:num>
  <w:num w:numId="77">
    <w:abstractNumId w:val="20"/>
    <w:lvlOverride w:ilvl="0">
      <w:startOverride w:val="1"/>
    </w:lvlOverride>
  </w:num>
  <w:num w:numId="78">
    <w:abstractNumId w:val="20"/>
    <w:lvlOverride w:ilvl="0">
      <w:startOverride w:val="1"/>
    </w:lvlOverride>
  </w:num>
  <w:num w:numId="79">
    <w:abstractNumId w:val="15"/>
    <w:lvlOverride w:ilvl="0">
      <w:startOverride w:val="1"/>
    </w:lvlOverride>
  </w:num>
  <w:num w:numId="80">
    <w:abstractNumId w:val="3"/>
  </w:num>
  <w:num w:numId="81">
    <w:abstractNumId w:val="14"/>
  </w:num>
  <w:num w:numId="82">
    <w:abstractNumId w:val="3"/>
  </w:num>
  <w:num w:numId="83">
    <w:abstractNumId w:val="15"/>
  </w:num>
  <w:num w:numId="84">
    <w:abstractNumId w:val="15"/>
  </w:num>
  <w:num w:numId="85">
    <w:abstractNumId w:val="15"/>
  </w:num>
  <w:num w:numId="86">
    <w:abstractNumId w:val="15"/>
  </w:num>
  <w:num w:numId="87">
    <w:abstractNumId w:val="20"/>
    <w:lvlOverride w:ilvl="0">
      <w:startOverride w:val="1"/>
    </w:lvlOverride>
  </w:num>
  <w:num w:numId="88">
    <w:abstractNumId w:val="20"/>
  </w:num>
  <w:num w:numId="89">
    <w:abstractNumId w:val="20"/>
    <w:lvlOverride w:ilvl="0">
      <w:startOverride w:val="1"/>
    </w:lvlOverride>
  </w:num>
  <w:num w:numId="90">
    <w:abstractNumId w:val="20"/>
  </w:num>
  <w:num w:numId="91">
    <w:abstractNumId w:val="20"/>
  </w:num>
  <w:num w:numId="92">
    <w:abstractNumId w:val="20"/>
    <w:lvlOverride w:ilvl="0">
      <w:startOverride w:val="1"/>
    </w:lvlOverride>
  </w:num>
  <w:num w:numId="93">
    <w:abstractNumId w:val="20"/>
  </w:num>
  <w:num w:numId="94">
    <w:abstractNumId w:val="20"/>
    <w:lvlOverride w:ilvl="0">
      <w:startOverride w:val="1"/>
    </w:lvlOverride>
  </w:num>
  <w:num w:numId="95">
    <w:abstractNumId w:val="15"/>
    <w:lvlOverride w:ilvl="0">
      <w:startOverride w:val="1"/>
    </w:lvlOverride>
  </w:num>
  <w:num w:numId="96">
    <w:abstractNumId w:val="3"/>
  </w:num>
  <w:num w:numId="97">
    <w:abstractNumId w:val="15"/>
  </w:num>
  <w:num w:numId="98">
    <w:abstractNumId w:val="15"/>
  </w:num>
  <w:num w:numId="99">
    <w:abstractNumId w:val="15"/>
  </w:num>
  <w:num w:numId="100">
    <w:abstractNumId w:val="15"/>
  </w:num>
  <w:num w:numId="101">
    <w:abstractNumId w:val="20"/>
    <w:lvlOverride w:ilvl="0">
      <w:startOverride w:val="1"/>
    </w:lvlOverride>
  </w:num>
  <w:num w:numId="102">
    <w:abstractNumId w:val="15"/>
    <w:lvlOverride w:ilvl="0">
      <w:startOverride w:val="1"/>
    </w:lvlOverride>
  </w:num>
  <w:num w:numId="103">
    <w:abstractNumId w:val="3"/>
  </w:num>
  <w:num w:numId="104">
    <w:abstractNumId w:val="3"/>
  </w:num>
  <w:num w:numId="105">
    <w:abstractNumId w:val="15"/>
  </w:num>
  <w:num w:numId="106">
    <w:abstractNumId w:val="37"/>
  </w:num>
  <w:num w:numId="107">
    <w:abstractNumId w:val="15"/>
  </w:num>
  <w:num w:numId="108">
    <w:abstractNumId w:val="15"/>
  </w:num>
  <w:num w:numId="109">
    <w:abstractNumId w:val="15"/>
  </w:num>
  <w:num w:numId="110">
    <w:abstractNumId w:val="21"/>
  </w:num>
  <w:num w:numId="111">
    <w:abstractNumId w:val="18"/>
  </w:num>
  <w:num w:numId="112">
    <w:abstractNumId w:val="15"/>
  </w:num>
  <w:num w:numId="113">
    <w:abstractNumId w:val="15"/>
    <w:lvlOverride w:ilvl="0">
      <w:startOverride w:val="1"/>
    </w:lvlOverride>
  </w:num>
  <w:num w:numId="114">
    <w:abstractNumId w:val="20"/>
    <w:lvlOverride w:ilvl="0">
      <w:startOverride w:val="1"/>
    </w:lvlOverride>
  </w:num>
  <w:num w:numId="115">
    <w:abstractNumId w:val="34"/>
  </w:num>
  <w:num w:numId="116">
    <w:abstractNumId w:val="33"/>
  </w:num>
  <w:num w:numId="117">
    <w:abstractNumId w:val="11"/>
  </w:num>
  <w:num w:numId="118">
    <w:abstractNumId w:val="15"/>
  </w:num>
  <w:num w:numId="119">
    <w:abstractNumId w:val="15"/>
  </w:num>
  <w:num w:numId="120">
    <w:abstractNumId w:val="15"/>
  </w:num>
  <w:num w:numId="121">
    <w:abstractNumId w:val="15"/>
  </w:num>
  <w:num w:numId="122">
    <w:abstractNumId w:val="15"/>
  </w:num>
  <w:num w:numId="123">
    <w:abstractNumId w:val="15"/>
  </w:num>
  <w:num w:numId="124">
    <w:abstractNumId w:val="15"/>
  </w:num>
  <w:num w:numId="125">
    <w:abstractNumId w:val="20"/>
    <w:lvlOverride w:ilvl="0">
      <w:startOverride w:val="1"/>
    </w:lvlOverride>
  </w:num>
  <w:num w:numId="126">
    <w:abstractNumId w:val="15"/>
    <w:lvlOverride w:ilvl="0">
      <w:startOverride w:val="1"/>
    </w:lvlOverride>
  </w:num>
  <w:num w:numId="127">
    <w:abstractNumId w:val="2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99B"/>
    <w:rsid w:val="00001F1B"/>
    <w:rsid w:val="00002416"/>
    <w:rsid w:val="00002DC7"/>
    <w:rsid w:val="000038D5"/>
    <w:rsid w:val="000042DE"/>
    <w:rsid w:val="0000522E"/>
    <w:rsid w:val="000056CC"/>
    <w:rsid w:val="0000599D"/>
    <w:rsid w:val="00005A07"/>
    <w:rsid w:val="00006618"/>
    <w:rsid w:val="00011D8E"/>
    <w:rsid w:val="00012091"/>
    <w:rsid w:val="000127AB"/>
    <w:rsid w:val="000130F9"/>
    <w:rsid w:val="0001361B"/>
    <w:rsid w:val="000137FB"/>
    <w:rsid w:val="00013ED9"/>
    <w:rsid w:val="00014967"/>
    <w:rsid w:val="00015606"/>
    <w:rsid w:val="0001591B"/>
    <w:rsid w:val="000176A4"/>
    <w:rsid w:val="0002029E"/>
    <w:rsid w:val="000205CE"/>
    <w:rsid w:val="0002098C"/>
    <w:rsid w:val="00021E29"/>
    <w:rsid w:val="0002392A"/>
    <w:rsid w:val="00024869"/>
    <w:rsid w:val="000249D9"/>
    <w:rsid w:val="00024BAB"/>
    <w:rsid w:val="00026458"/>
    <w:rsid w:val="00026682"/>
    <w:rsid w:val="00026AC2"/>
    <w:rsid w:val="00027302"/>
    <w:rsid w:val="00027D19"/>
    <w:rsid w:val="00030826"/>
    <w:rsid w:val="000309F1"/>
    <w:rsid w:val="00030B20"/>
    <w:rsid w:val="00031262"/>
    <w:rsid w:val="00031E10"/>
    <w:rsid w:val="00032551"/>
    <w:rsid w:val="00033347"/>
    <w:rsid w:val="0003341C"/>
    <w:rsid w:val="000340A9"/>
    <w:rsid w:val="00034A6B"/>
    <w:rsid w:val="000357E0"/>
    <w:rsid w:val="000369C7"/>
    <w:rsid w:val="00037544"/>
    <w:rsid w:val="00040BB7"/>
    <w:rsid w:val="0004271F"/>
    <w:rsid w:val="000430F3"/>
    <w:rsid w:val="000437D9"/>
    <w:rsid w:val="0004462D"/>
    <w:rsid w:val="0004513A"/>
    <w:rsid w:val="00045A72"/>
    <w:rsid w:val="00046F4B"/>
    <w:rsid w:val="0004762F"/>
    <w:rsid w:val="0005011F"/>
    <w:rsid w:val="000502F3"/>
    <w:rsid w:val="00050AC8"/>
    <w:rsid w:val="000530BE"/>
    <w:rsid w:val="00053F7C"/>
    <w:rsid w:val="000542B5"/>
    <w:rsid w:val="000565EB"/>
    <w:rsid w:val="00057301"/>
    <w:rsid w:val="000577EF"/>
    <w:rsid w:val="000578E6"/>
    <w:rsid w:val="00057FE7"/>
    <w:rsid w:val="00060878"/>
    <w:rsid w:val="00061823"/>
    <w:rsid w:val="000618EC"/>
    <w:rsid w:val="00062647"/>
    <w:rsid w:val="0006343B"/>
    <w:rsid w:val="00063514"/>
    <w:rsid w:val="00064B9E"/>
    <w:rsid w:val="00064EA5"/>
    <w:rsid w:val="00064F65"/>
    <w:rsid w:val="000650E0"/>
    <w:rsid w:val="000650F4"/>
    <w:rsid w:val="00065276"/>
    <w:rsid w:val="000659FD"/>
    <w:rsid w:val="00066EF7"/>
    <w:rsid w:val="000676BB"/>
    <w:rsid w:val="00067C53"/>
    <w:rsid w:val="00067FD8"/>
    <w:rsid w:val="00070724"/>
    <w:rsid w:val="0007077B"/>
    <w:rsid w:val="00071347"/>
    <w:rsid w:val="00071396"/>
    <w:rsid w:val="000713DA"/>
    <w:rsid w:val="00071F52"/>
    <w:rsid w:val="0007247D"/>
    <w:rsid w:val="00074ECA"/>
    <w:rsid w:val="00075750"/>
    <w:rsid w:val="000765E4"/>
    <w:rsid w:val="000766F4"/>
    <w:rsid w:val="00076B54"/>
    <w:rsid w:val="000770B4"/>
    <w:rsid w:val="00077CBC"/>
    <w:rsid w:val="00080678"/>
    <w:rsid w:val="0008104E"/>
    <w:rsid w:val="00081C67"/>
    <w:rsid w:val="0008285C"/>
    <w:rsid w:val="00082D19"/>
    <w:rsid w:val="00083146"/>
    <w:rsid w:val="00083397"/>
    <w:rsid w:val="00083CB1"/>
    <w:rsid w:val="0008476F"/>
    <w:rsid w:val="0008497B"/>
    <w:rsid w:val="00084DE3"/>
    <w:rsid w:val="0008534A"/>
    <w:rsid w:val="0008631A"/>
    <w:rsid w:val="00087222"/>
    <w:rsid w:val="00087CED"/>
    <w:rsid w:val="00090253"/>
    <w:rsid w:val="0009033A"/>
    <w:rsid w:val="000903D7"/>
    <w:rsid w:val="000907BE"/>
    <w:rsid w:val="00091436"/>
    <w:rsid w:val="0009171A"/>
    <w:rsid w:val="00093DAC"/>
    <w:rsid w:val="00095195"/>
    <w:rsid w:val="00095E24"/>
    <w:rsid w:val="0009632F"/>
    <w:rsid w:val="0009749B"/>
    <w:rsid w:val="000974E8"/>
    <w:rsid w:val="000A039C"/>
    <w:rsid w:val="000A0CE0"/>
    <w:rsid w:val="000A11B4"/>
    <w:rsid w:val="000A2998"/>
    <w:rsid w:val="000A2B65"/>
    <w:rsid w:val="000A41A3"/>
    <w:rsid w:val="000A4496"/>
    <w:rsid w:val="000A4CF8"/>
    <w:rsid w:val="000A55BB"/>
    <w:rsid w:val="000A5817"/>
    <w:rsid w:val="000A642B"/>
    <w:rsid w:val="000A64BD"/>
    <w:rsid w:val="000A7B8E"/>
    <w:rsid w:val="000B03D2"/>
    <w:rsid w:val="000B24C5"/>
    <w:rsid w:val="000B2618"/>
    <w:rsid w:val="000B31E7"/>
    <w:rsid w:val="000B342A"/>
    <w:rsid w:val="000B369B"/>
    <w:rsid w:val="000B3FCE"/>
    <w:rsid w:val="000B49BE"/>
    <w:rsid w:val="000B4FA1"/>
    <w:rsid w:val="000B4FF6"/>
    <w:rsid w:val="000B562B"/>
    <w:rsid w:val="000B6286"/>
    <w:rsid w:val="000B6822"/>
    <w:rsid w:val="000B694C"/>
    <w:rsid w:val="000B7913"/>
    <w:rsid w:val="000C0395"/>
    <w:rsid w:val="000C3B1E"/>
    <w:rsid w:val="000C3CDF"/>
    <w:rsid w:val="000C48C9"/>
    <w:rsid w:val="000C620C"/>
    <w:rsid w:val="000C65B8"/>
    <w:rsid w:val="000C69C2"/>
    <w:rsid w:val="000C6B57"/>
    <w:rsid w:val="000C75EF"/>
    <w:rsid w:val="000C76B1"/>
    <w:rsid w:val="000D08CA"/>
    <w:rsid w:val="000D1BFC"/>
    <w:rsid w:val="000D200C"/>
    <w:rsid w:val="000D377B"/>
    <w:rsid w:val="000D3875"/>
    <w:rsid w:val="000D3CCF"/>
    <w:rsid w:val="000D4381"/>
    <w:rsid w:val="000D451A"/>
    <w:rsid w:val="000D46FA"/>
    <w:rsid w:val="000D6344"/>
    <w:rsid w:val="000D677C"/>
    <w:rsid w:val="000D684B"/>
    <w:rsid w:val="000D6A1B"/>
    <w:rsid w:val="000E16CD"/>
    <w:rsid w:val="000E2C72"/>
    <w:rsid w:val="000E33CC"/>
    <w:rsid w:val="000E422E"/>
    <w:rsid w:val="000E4A4B"/>
    <w:rsid w:val="000E5F7C"/>
    <w:rsid w:val="000E64B7"/>
    <w:rsid w:val="000E6B83"/>
    <w:rsid w:val="000E7531"/>
    <w:rsid w:val="000E7F34"/>
    <w:rsid w:val="000E7FB7"/>
    <w:rsid w:val="000F0F9A"/>
    <w:rsid w:val="000F13AF"/>
    <w:rsid w:val="000F19CD"/>
    <w:rsid w:val="000F1CFD"/>
    <w:rsid w:val="000F1D88"/>
    <w:rsid w:val="000F2671"/>
    <w:rsid w:val="000F2ABA"/>
    <w:rsid w:val="000F2E6B"/>
    <w:rsid w:val="000F39C2"/>
    <w:rsid w:val="000F3BE9"/>
    <w:rsid w:val="000F4E55"/>
    <w:rsid w:val="000F65C0"/>
    <w:rsid w:val="000F703B"/>
    <w:rsid w:val="000F70D1"/>
    <w:rsid w:val="000F7589"/>
    <w:rsid w:val="000F77D5"/>
    <w:rsid w:val="000F7BB9"/>
    <w:rsid w:val="0010062D"/>
    <w:rsid w:val="001008F6"/>
    <w:rsid w:val="00101454"/>
    <w:rsid w:val="001019D4"/>
    <w:rsid w:val="00106F86"/>
    <w:rsid w:val="00110219"/>
    <w:rsid w:val="001114F7"/>
    <w:rsid w:val="00112C2B"/>
    <w:rsid w:val="00113BBB"/>
    <w:rsid w:val="00113E09"/>
    <w:rsid w:val="00114B1E"/>
    <w:rsid w:val="00115765"/>
    <w:rsid w:val="00115879"/>
    <w:rsid w:val="00115D8E"/>
    <w:rsid w:val="00116E0D"/>
    <w:rsid w:val="00116E19"/>
    <w:rsid w:val="00117049"/>
    <w:rsid w:val="0011726B"/>
    <w:rsid w:val="00120C42"/>
    <w:rsid w:val="0012294E"/>
    <w:rsid w:val="00122C04"/>
    <w:rsid w:val="00123391"/>
    <w:rsid w:val="00123AED"/>
    <w:rsid w:val="00124870"/>
    <w:rsid w:val="00125001"/>
    <w:rsid w:val="00125AB9"/>
    <w:rsid w:val="001301A3"/>
    <w:rsid w:val="001318F9"/>
    <w:rsid w:val="00131F2F"/>
    <w:rsid w:val="0013227D"/>
    <w:rsid w:val="001322F9"/>
    <w:rsid w:val="001323A0"/>
    <w:rsid w:val="00133B6E"/>
    <w:rsid w:val="00133E8E"/>
    <w:rsid w:val="00134D34"/>
    <w:rsid w:val="00134D64"/>
    <w:rsid w:val="00136AFB"/>
    <w:rsid w:val="001372E2"/>
    <w:rsid w:val="001401E4"/>
    <w:rsid w:val="0014028B"/>
    <w:rsid w:val="0014029F"/>
    <w:rsid w:val="00140D82"/>
    <w:rsid w:val="0014129B"/>
    <w:rsid w:val="0014256A"/>
    <w:rsid w:val="00142647"/>
    <w:rsid w:val="00143962"/>
    <w:rsid w:val="001449AE"/>
    <w:rsid w:val="00145E67"/>
    <w:rsid w:val="00146052"/>
    <w:rsid w:val="001464F2"/>
    <w:rsid w:val="00146B52"/>
    <w:rsid w:val="00150D2F"/>
    <w:rsid w:val="00150E33"/>
    <w:rsid w:val="001531E3"/>
    <w:rsid w:val="00153293"/>
    <w:rsid w:val="001534A9"/>
    <w:rsid w:val="00153C41"/>
    <w:rsid w:val="001542C9"/>
    <w:rsid w:val="001545F1"/>
    <w:rsid w:val="00154A23"/>
    <w:rsid w:val="00156315"/>
    <w:rsid w:val="00156360"/>
    <w:rsid w:val="001601BD"/>
    <w:rsid w:val="00160369"/>
    <w:rsid w:val="001604BE"/>
    <w:rsid w:val="00160F6B"/>
    <w:rsid w:val="001613A2"/>
    <w:rsid w:val="0016168A"/>
    <w:rsid w:val="00162AF3"/>
    <w:rsid w:val="00162DF1"/>
    <w:rsid w:val="00165665"/>
    <w:rsid w:val="001660CB"/>
    <w:rsid w:val="00166529"/>
    <w:rsid w:val="001666E0"/>
    <w:rsid w:val="0016770E"/>
    <w:rsid w:val="00167E8E"/>
    <w:rsid w:val="0017011B"/>
    <w:rsid w:val="00170EE5"/>
    <w:rsid w:val="001710D9"/>
    <w:rsid w:val="00171843"/>
    <w:rsid w:val="001718EC"/>
    <w:rsid w:val="00173D9F"/>
    <w:rsid w:val="0017441E"/>
    <w:rsid w:val="00174473"/>
    <w:rsid w:val="00174570"/>
    <w:rsid w:val="001752C3"/>
    <w:rsid w:val="00175E94"/>
    <w:rsid w:val="00176186"/>
    <w:rsid w:val="00176B3C"/>
    <w:rsid w:val="00177C2E"/>
    <w:rsid w:val="00180278"/>
    <w:rsid w:val="001802BD"/>
    <w:rsid w:val="00181B1C"/>
    <w:rsid w:val="0018204E"/>
    <w:rsid w:val="001821C9"/>
    <w:rsid w:val="00182702"/>
    <w:rsid w:val="001831AE"/>
    <w:rsid w:val="0018350F"/>
    <w:rsid w:val="00184516"/>
    <w:rsid w:val="00184C7B"/>
    <w:rsid w:val="00185221"/>
    <w:rsid w:val="001854DB"/>
    <w:rsid w:val="00185760"/>
    <w:rsid w:val="0018667D"/>
    <w:rsid w:val="00187B7F"/>
    <w:rsid w:val="001916DC"/>
    <w:rsid w:val="00192515"/>
    <w:rsid w:val="00193F8C"/>
    <w:rsid w:val="00195712"/>
    <w:rsid w:val="00195D1E"/>
    <w:rsid w:val="001961B3"/>
    <w:rsid w:val="0019644E"/>
    <w:rsid w:val="001972C7"/>
    <w:rsid w:val="00197B34"/>
    <w:rsid w:val="001A02F5"/>
    <w:rsid w:val="001A18B3"/>
    <w:rsid w:val="001A19EF"/>
    <w:rsid w:val="001A296B"/>
    <w:rsid w:val="001A2C8F"/>
    <w:rsid w:val="001A3502"/>
    <w:rsid w:val="001A3C4F"/>
    <w:rsid w:val="001A4835"/>
    <w:rsid w:val="001A7A49"/>
    <w:rsid w:val="001A7AF3"/>
    <w:rsid w:val="001B0ECA"/>
    <w:rsid w:val="001B1DE2"/>
    <w:rsid w:val="001B200E"/>
    <w:rsid w:val="001B2A4B"/>
    <w:rsid w:val="001B3315"/>
    <w:rsid w:val="001B3983"/>
    <w:rsid w:val="001B407E"/>
    <w:rsid w:val="001B45CB"/>
    <w:rsid w:val="001B567A"/>
    <w:rsid w:val="001B6239"/>
    <w:rsid w:val="001B6797"/>
    <w:rsid w:val="001B709A"/>
    <w:rsid w:val="001C0A8C"/>
    <w:rsid w:val="001C0C6C"/>
    <w:rsid w:val="001C1F63"/>
    <w:rsid w:val="001C2023"/>
    <w:rsid w:val="001C20C7"/>
    <w:rsid w:val="001C2355"/>
    <w:rsid w:val="001C2CE0"/>
    <w:rsid w:val="001C3991"/>
    <w:rsid w:val="001C46CC"/>
    <w:rsid w:val="001C4758"/>
    <w:rsid w:val="001C53A2"/>
    <w:rsid w:val="001C5996"/>
    <w:rsid w:val="001C5B34"/>
    <w:rsid w:val="001C6461"/>
    <w:rsid w:val="001C6865"/>
    <w:rsid w:val="001C68F5"/>
    <w:rsid w:val="001D028F"/>
    <w:rsid w:val="001D0304"/>
    <w:rsid w:val="001D37CC"/>
    <w:rsid w:val="001D3984"/>
    <w:rsid w:val="001D4328"/>
    <w:rsid w:val="001D456A"/>
    <w:rsid w:val="001D4879"/>
    <w:rsid w:val="001D4F98"/>
    <w:rsid w:val="001D651C"/>
    <w:rsid w:val="001D7445"/>
    <w:rsid w:val="001D7EF6"/>
    <w:rsid w:val="001E0093"/>
    <w:rsid w:val="001E03B6"/>
    <w:rsid w:val="001E0D25"/>
    <w:rsid w:val="001E2326"/>
    <w:rsid w:val="001E2792"/>
    <w:rsid w:val="001E3D92"/>
    <w:rsid w:val="001E4472"/>
    <w:rsid w:val="001E4797"/>
    <w:rsid w:val="001E47B6"/>
    <w:rsid w:val="001E501A"/>
    <w:rsid w:val="001E5103"/>
    <w:rsid w:val="001E5910"/>
    <w:rsid w:val="001E63E2"/>
    <w:rsid w:val="001E75C8"/>
    <w:rsid w:val="001E798B"/>
    <w:rsid w:val="001F0131"/>
    <w:rsid w:val="001F0614"/>
    <w:rsid w:val="001F0623"/>
    <w:rsid w:val="001F075C"/>
    <w:rsid w:val="001F12A7"/>
    <w:rsid w:val="001F13AA"/>
    <w:rsid w:val="001F1D36"/>
    <w:rsid w:val="001F4B67"/>
    <w:rsid w:val="001F67A4"/>
    <w:rsid w:val="001F7D4D"/>
    <w:rsid w:val="00201C42"/>
    <w:rsid w:val="00201D28"/>
    <w:rsid w:val="0020206F"/>
    <w:rsid w:val="00202CC0"/>
    <w:rsid w:val="002037DB"/>
    <w:rsid w:val="0020387F"/>
    <w:rsid w:val="00203A9D"/>
    <w:rsid w:val="00203E87"/>
    <w:rsid w:val="002046CF"/>
    <w:rsid w:val="00204B0D"/>
    <w:rsid w:val="00204E8A"/>
    <w:rsid w:val="0020592F"/>
    <w:rsid w:val="00205C3D"/>
    <w:rsid w:val="00207F81"/>
    <w:rsid w:val="00210EA1"/>
    <w:rsid w:val="00211247"/>
    <w:rsid w:val="0021229D"/>
    <w:rsid w:val="002122AB"/>
    <w:rsid w:val="0021354B"/>
    <w:rsid w:val="00213884"/>
    <w:rsid w:val="00214313"/>
    <w:rsid w:val="0021513E"/>
    <w:rsid w:val="002154B4"/>
    <w:rsid w:val="002156C3"/>
    <w:rsid w:val="0021595B"/>
    <w:rsid w:val="00215B66"/>
    <w:rsid w:val="00216CA1"/>
    <w:rsid w:val="002170EC"/>
    <w:rsid w:val="002174C6"/>
    <w:rsid w:val="00221FB9"/>
    <w:rsid w:val="00221FD2"/>
    <w:rsid w:val="002223B7"/>
    <w:rsid w:val="00223443"/>
    <w:rsid w:val="0022377A"/>
    <w:rsid w:val="00223BAA"/>
    <w:rsid w:val="00224B6C"/>
    <w:rsid w:val="002251A7"/>
    <w:rsid w:val="002252EE"/>
    <w:rsid w:val="0022579A"/>
    <w:rsid w:val="00225B40"/>
    <w:rsid w:val="00225FAC"/>
    <w:rsid w:val="00226BEC"/>
    <w:rsid w:val="00226E8D"/>
    <w:rsid w:val="002275A0"/>
    <w:rsid w:val="002307E5"/>
    <w:rsid w:val="00230BBD"/>
    <w:rsid w:val="002314DE"/>
    <w:rsid w:val="0023160D"/>
    <w:rsid w:val="002321BA"/>
    <w:rsid w:val="002324FC"/>
    <w:rsid w:val="002335D9"/>
    <w:rsid w:val="00233A48"/>
    <w:rsid w:val="0023402F"/>
    <w:rsid w:val="00235263"/>
    <w:rsid w:val="00235D77"/>
    <w:rsid w:val="0023628B"/>
    <w:rsid w:val="00236777"/>
    <w:rsid w:val="0023708E"/>
    <w:rsid w:val="00237AF1"/>
    <w:rsid w:val="00237B90"/>
    <w:rsid w:val="0024072E"/>
    <w:rsid w:val="002407A3"/>
    <w:rsid w:val="0024164C"/>
    <w:rsid w:val="002423BA"/>
    <w:rsid w:val="00242666"/>
    <w:rsid w:val="00242FB1"/>
    <w:rsid w:val="0024347E"/>
    <w:rsid w:val="0024386D"/>
    <w:rsid w:val="00244FAC"/>
    <w:rsid w:val="00245780"/>
    <w:rsid w:val="00245CAE"/>
    <w:rsid w:val="00245E94"/>
    <w:rsid w:val="00245F6E"/>
    <w:rsid w:val="00245FDB"/>
    <w:rsid w:val="002475E5"/>
    <w:rsid w:val="00247DD0"/>
    <w:rsid w:val="0025034E"/>
    <w:rsid w:val="00250D07"/>
    <w:rsid w:val="002523D8"/>
    <w:rsid w:val="00252F4B"/>
    <w:rsid w:val="002532D4"/>
    <w:rsid w:val="00253307"/>
    <w:rsid w:val="0025384E"/>
    <w:rsid w:val="0025387D"/>
    <w:rsid w:val="00253B02"/>
    <w:rsid w:val="00253BC6"/>
    <w:rsid w:val="00254463"/>
    <w:rsid w:val="002546AF"/>
    <w:rsid w:val="00255DCF"/>
    <w:rsid w:val="002561C0"/>
    <w:rsid w:val="00256D35"/>
    <w:rsid w:val="00257099"/>
    <w:rsid w:val="00257226"/>
    <w:rsid w:val="002603D6"/>
    <w:rsid w:val="002605AA"/>
    <w:rsid w:val="00260FD9"/>
    <w:rsid w:val="002619BD"/>
    <w:rsid w:val="0026249D"/>
    <w:rsid w:val="00262968"/>
    <w:rsid w:val="00262BAA"/>
    <w:rsid w:val="00263404"/>
    <w:rsid w:val="00263E9F"/>
    <w:rsid w:val="0026522E"/>
    <w:rsid w:val="002659DC"/>
    <w:rsid w:val="00265F49"/>
    <w:rsid w:val="002660D8"/>
    <w:rsid w:val="00266C76"/>
    <w:rsid w:val="00266E8D"/>
    <w:rsid w:val="0026796C"/>
    <w:rsid w:val="002701F9"/>
    <w:rsid w:val="00270584"/>
    <w:rsid w:val="00270A0F"/>
    <w:rsid w:val="00271F50"/>
    <w:rsid w:val="002721E0"/>
    <w:rsid w:val="00272933"/>
    <w:rsid w:val="002745CD"/>
    <w:rsid w:val="00274C93"/>
    <w:rsid w:val="00274D99"/>
    <w:rsid w:val="00275CA0"/>
    <w:rsid w:val="00277102"/>
    <w:rsid w:val="002777EC"/>
    <w:rsid w:val="00277F89"/>
    <w:rsid w:val="002801B1"/>
    <w:rsid w:val="002806E6"/>
    <w:rsid w:val="00280D93"/>
    <w:rsid w:val="00281123"/>
    <w:rsid w:val="00281372"/>
    <w:rsid w:val="00282449"/>
    <w:rsid w:val="002827F5"/>
    <w:rsid w:val="00282EBD"/>
    <w:rsid w:val="00283665"/>
    <w:rsid w:val="00285199"/>
    <w:rsid w:val="002853E1"/>
    <w:rsid w:val="00285744"/>
    <w:rsid w:val="00285B07"/>
    <w:rsid w:val="00285D14"/>
    <w:rsid w:val="0028692A"/>
    <w:rsid w:val="00287E24"/>
    <w:rsid w:val="002929E0"/>
    <w:rsid w:val="00292F29"/>
    <w:rsid w:val="00293093"/>
    <w:rsid w:val="00293F5B"/>
    <w:rsid w:val="00294A3C"/>
    <w:rsid w:val="00295336"/>
    <w:rsid w:val="002958FC"/>
    <w:rsid w:val="00295B36"/>
    <w:rsid w:val="00295B44"/>
    <w:rsid w:val="00295EFB"/>
    <w:rsid w:val="002960FB"/>
    <w:rsid w:val="0029679D"/>
    <w:rsid w:val="0029682F"/>
    <w:rsid w:val="00296AE9"/>
    <w:rsid w:val="00297876"/>
    <w:rsid w:val="00297B3D"/>
    <w:rsid w:val="00297D12"/>
    <w:rsid w:val="002A1171"/>
    <w:rsid w:val="002A1266"/>
    <w:rsid w:val="002A2391"/>
    <w:rsid w:val="002A3C0C"/>
    <w:rsid w:val="002A3FC5"/>
    <w:rsid w:val="002A477B"/>
    <w:rsid w:val="002A5601"/>
    <w:rsid w:val="002A6A79"/>
    <w:rsid w:val="002A6D83"/>
    <w:rsid w:val="002B0249"/>
    <w:rsid w:val="002B06F5"/>
    <w:rsid w:val="002B1AA1"/>
    <w:rsid w:val="002B623D"/>
    <w:rsid w:val="002B680D"/>
    <w:rsid w:val="002B69DB"/>
    <w:rsid w:val="002B7614"/>
    <w:rsid w:val="002B77E8"/>
    <w:rsid w:val="002B7E7C"/>
    <w:rsid w:val="002C1686"/>
    <w:rsid w:val="002C1827"/>
    <w:rsid w:val="002C1840"/>
    <w:rsid w:val="002C1A58"/>
    <w:rsid w:val="002C27D0"/>
    <w:rsid w:val="002C2B1F"/>
    <w:rsid w:val="002C2DA4"/>
    <w:rsid w:val="002C37CB"/>
    <w:rsid w:val="002C3A4D"/>
    <w:rsid w:val="002C3DB1"/>
    <w:rsid w:val="002C4893"/>
    <w:rsid w:val="002C7A6B"/>
    <w:rsid w:val="002D0137"/>
    <w:rsid w:val="002D08B5"/>
    <w:rsid w:val="002D0CE3"/>
    <w:rsid w:val="002D1F88"/>
    <w:rsid w:val="002D2E47"/>
    <w:rsid w:val="002D41E4"/>
    <w:rsid w:val="002D48E5"/>
    <w:rsid w:val="002D4C65"/>
    <w:rsid w:val="002D51F9"/>
    <w:rsid w:val="002D58BB"/>
    <w:rsid w:val="002E0697"/>
    <w:rsid w:val="002E07A0"/>
    <w:rsid w:val="002E0B77"/>
    <w:rsid w:val="002E0D06"/>
    <w:rsid w:val="002E0F5A"/>
    <w:rsid w:val="002E10AA"/>
    <w:rsid w:val="002E2379"/>
    <w:rsid w:val="002E3CBF"/>
    <w:rsid w:val="002E3F84"/>
    <w:rsid w:val="002E50A3"/>
    <w:rsid w:val="002E5265"/>
    <w:rsid w:val="002E5431"/>
    <w:rsid w:val="002E568F"/>
    <w:rsid w:val="002E5C17"/>
    <w:rsid w:val="002E6BE3"/>
    <w:rsid w:val="002E6C2D"/>
    <w:rsid w:val="002E6D91"/>
    <w:rsid w:val="002E6EC6"/>
    <w:rsid w:val="002F063D"/>
    <w:rsid w:val="002F13BA"/>
    <w:rsid w:val="002F1807"/>
    <w:rsid w:val="002F3A51"/>
    <w:rsid w:val="002F3E9D"/>
    <w:rsid w:val="002F43F9"/>
    <w:rsid w:val="002F4B88"/>
    <w:rsid w:val="002F5B10"/>
    <w:rsid w:val="002F661B"/>
    <w:rsid w:val="002F7050"/>
    <w:rsid w:val="002F73A1"/>
    <w:rsid w:val="003006BC"/>
    <w:rsid w:val="00301870"/>
    <w:rsid w:val="00302DFE"/>
    <w:rsid w:val="00303712"/>
    <w:rsid w:val="00303C3A"/>
    <w:rsid w:val="00304D2A"/>
    <w:rsid w:val="0030505C"/>
    <w:rsid w:val="00306A82"/>
    <w:rsid w:val="003105B1"/>
    <w:rsid w:val="0031079D"/>
    <w:rsid w:val="00311754"/>
    <w:rsid w:val="003120CC"/>
    <w:rsid w:val="00312103"/>
    <w:rsid w:val="003125AD"/>
    <w:rsid w:val="00312E77"/>
    <w:rsid w:val="0031312C"/>
    <w:rsid w:val="00313712"/>
    <w:rsid w:val="00313878"/>
    <w:rsid w:val="00313933"/>
    <w:rsid w:val="00313EFA"/>
    <w:rsid w:val="003144E8"/>
    <w:rsid w:val="00314AFE"/>
    <w:rsid w:val="00314B5A"/>
    <w:rsid w:val="00315636"/>
    <w:rsid w:val="00315747"/>
    <w:rsid w:val="00315B3B"/>
    <w:rsid w:val="00315CAF"/>
    <w:rsid w:val="0031668F"/>
    <w:rsid w:val="00316BDE"/>
    <w:rsid w:val="00316F7C"/>
    <w:rsid w:val="003178E4"/>
    <w:rsid w:val="003201E9"/>
    <w:rsid w:val="0032065D"/>
    <w:rsid w:val="00320C02"/>
    <w:rsid w:val="00321E5A"/>
    <w:rsid w:val="00322733"/>
    <w:rsid w:val="00322935"/>
    <w:rsid w:val="0032358F"/>
    <w:rsid w:val="00323615"/>
    <w:rsid w:val="00323B7A"/>
    <w:rsid w:val="0032419F"/>
    <w:rsid w:val="003245C6"/>
    <w:rsid w:val="00324F55"/>
    <w:rsid w:val="003252D1"/>
    <w:rsid w:val="003253F7"/>
    <w:rsid w:val="00325AC0"/>
    <w:rsid w:val="00326A7B"/>
    <w:rsid w:val="00326CA5"/>
    <w:rsid w:val="00327230"/>
    <w:rsid w:val="00327769"/>
    <w:rsid w:val="003277EF"/>
    <w:rsid w:val="003302B8"/>
    <w:rsid w:val="00330988"/>
    <w:rsid w:val="00330B46"/>
    <w:rsid w:val="00330E62"/>
    <w:rsid w:val="00331A38"/>
    <w:rsid w:val="00331FBD"/>
    <w:rsid w:val="0033287B"/>
    <w:rsid w:val="00332963"/>
    <w:rsid w:val="003330FD"/>
    <w:rsid w:val="003331C0"/>
    <w:rsid w:val="0033341E"/>
    <w:rsid w:val="00333893"/>
    <w:rsid w:val="003339AF"/>
    <w:rsid w:val="00335185"/>
    <w:rsid w:val="0033594A"/>
    <w:rsid w:val="00335C8B"/>
    <w:rsid w:val="0033720B"/>
    <w:rsid w:val="003409B2"/>
    <w:rsid w:val="00340B39"/>
    <w:rsid w:val="00340BD6"/>
    <w:rsid w:val="003411FB"/>
    <w:rsid w:val="00342156"/>
    <w:rsid w:val="003421B9"/>
    <w:rsid w:val="003429E0"/>
    <w:rsid w:val="003431FE"/>
    <w:rsid w:val="003437F3"/>
    <w:rsid w:val="0034384B"/>
    <w:rsid w:val="00343AB0"/>
    <w:rsid w:val="003447FF"/>
    <w:rsid w:val="003449F1"/>
    <w:rsid w:val="0034514B"/>
    <w:rsid w:val="003462BD"/>
    <w:rsid w:val="0034637B"/>
    <w:rsid w:val="00346629"/>
    <w:rsid w:val="003466F4"/>
    <w:rsid w:val="00346BDA"/>
    <w:rsid w:val="00347572"/>
    <w:rsid w:val="00347FD8"/>
    <w:rsid w:val="003502D4"/>
    <w:rsid w:val="0035261E"/>
    <w:rsid w:val="003528EA"/>
    <w:rsid w:val="003536DA"/>
    <w:rsid w:val="00353850"/>
    <w:rsid w:val="00353A52"/>
    <w:rsid w:val="00354846"/>
    <w:rsid w:val="00354E0E"/>
    <w:rsid w:val="00354F63"/>
    <w:rsid w:val="0035572B"/>
    <w:rsid w:val="003558B7"/>
    <w:rsid w:val="00355E07"/>
    <w:rsid w:val="00355F79"/>
    <w:rsid w:val="003568F9"/>
    <w:rsid w:val="0036113F"/>
    <w:rsid w:val="00361842"/>
    <w:rsid w:val="0036232E"/>
    <w:rsid w:val="00362898"/>
    <w:rsid w:val="003633D5"/>
    <w:rsid w:val="003635AB"/>
    <w:rsid w:val="0036440B"/>
    <w:rsid w:val="0036529A"/>
    <w:rsid w:val="003667B7"/>
    <w:rsid w:val="003705F1"/>
    <w:rsid w:val="00370DF9"/>
    <w:rsid w:val="003713B3"/>
    <w:rsid w:val="00372F53"/>
    <w:rsid w:val="00373B47"/>
    <w:rsid w:val="00373CED"/>
    <w:rsid w:val="0037707E"/>
    <w:rsid w:val="003771F1"/>
    <w:rsid w:val="0037750A"/>
    <w:rsid w:val="003805F5"/>
    <w:rsid w:val="0038082B"/>
    <w:rsid w:val="003830C0"/>
    <w:rsid w:val="0038379C"/>
    <w:rsid w:val="00384076"/>
    <w:rsid w:val="00384509"/>
    <w:rsid w:val="00385453"/>
    <w:rsid w:val="003859EA"/>
    <w:rsid w:val="00385B4C"/>
    <w:rsid w:val="00387850"/>
    <w:rsid w:val="003879E1"/>
    <w:rsid w:val="00390787"/>
    <w:rsid w:val="00390D67"/>
    <w:rsid w:val="0039261C"/>
    <w:rsid w:val="003933DE"/>
    <w:rsid w:val="00393636"/>
    <w:rsid w:val="003A053E"/>
    <w:rsid w:val="003A0F22"/>
    <w:rsid w:val="003A1313"/>
    <w:rsid w:val="003A233C"/>
    <w:rsid w:val="003A2C5A"/>
    <w:rsid w:val="003A562F"/>
    <w:rsid w:val="003A6227"/>
    <w:rsid w:val="003A7730"/>
    <w:rsid w:val="003A78B1"/>
    <w:rsid w:val="003A7D5A"/>
    <w:rsid w:val="003B010F"/>
    <w:rsid w:val="003B01EE"/>
    <w:rsid w:val="003B0A2A"/>
    <w:rsid w:val="003B0BE4"/>
    <w:rsid w:val="003B2D2A"/>
    <w:rsid w:val="003B2FC0"/>
    <w:rsid w:val="003B369E"/>
    <w:rsid w:val="003B38F0"/>
    <w:rsid w:val="003B39B7"/>
    <w:rsid w:val="003B3BF6"/>
    <w:rsid w:val="003B4161"/>
    <w:rsid w:val="003B49ED"/>
    <w:rsid w:val="003B5642"/>
    <w:rsid w:val="003B585C"/>
    <w:rsid w:val="003B5A2A"/>
    <w:rsid w:val="003B5E2F"/>
    <w:rsid w:val="003B6165"/>
    <w:rsid w:val="003B68E4"/>
    <w:rsid w:val="003B7280"/>
    <w:rsid w:val="003B7373"/>
    <w:rsid w:val="003C05FB"/>
    <w:rsid w:val="003C112F"/>
    <w:rsid w:val="003C14A2"/>
    <w:rsid w:val="003C16A5"/>
    <w:rsid w:val="003C19CD"/>
    <w:rsid w:val="003C204D"/>
    <w:rsid w:val="003C30AB"/>
    <w:rsid w:val="003C3289"/>
    <w:rsid w:val="003C34B4"/>
    <w:rsid w:val="003C3E3A"/>
    <w:rsid w:val="003C4A37"/>
    <w:rsid w:val="003C4EBA"/>
    <w:rsid w:val="003C51B6"/>
    <w:rsid w:val="003C5A8F"/>
    <w:rsid w:val="003C6146"/>
    <w:rsid w:val="003C7BF3"/>
    <w:rsid w:val="003C7FFE"/>
    <w:rsid w:val="003D0310"/>
    <w:rsid w:val="003D270E"/>
    <w:rsid w:val="003D2B60"/>
    <w:rsid w:val="003D3501"/>
    <w:rsid w:val="003D3A77"/>
    <w:rsid w:val="003D4037"/>
    <w:rsid w:val="003D4042"/>
    <w:rsid w:val="003D4FC3"/>
    <w:rsid w:val="003D59BB"/>
    <w:rsid w:val="003D5A6D"/>
    <w:rsid w:val="003D6AF6"/>
    <w:rsid w:val="003D7582"/>
    <w:rsid w:val="003D7956"/>
    <w:rsid w:val="003E023E"/>
    <w:rsid w:val="003E0E64"/>
    <w:rsid w:val="003E1128"/>
    <w:rsid w:val="003E1C02"/>
    <w:rsid w:val="003E23AA"/>
    <w:rsid w:val="003E2E18"/>
    <w:rsid w:val="003E34BB"/>
    <w:rsid w:val="003E4C9C"/>
    <w:rsid w:val="003E5DA8"/>
    <w:rsid w:val="003E639D"/>
    <w:rsid w:val="003E686D"/>
    <w:rsid w:val="003E6EA8"/>
    <w:rsid w:val="003F01D9"/>
    <w:rsid w:val="003F0237"/>
    <w:rsid w:val="003F1009"/>
    <w:rsid w:val="003F1366"/>
    <w:rsid w:val="003F32A6"/>
    <w:rsid w:val="003F3EC6"/>
    <w:rsid w:val="003F4FC1"/>
    <w:rsid w:val="003F6972"/>
    <w:rsid w:val="003F6F56"/>
    <w:rsid w:val="003F76FB"/>
    <w:rsid w:val="003F7E41"/>
    <w:rsid w:val="00400763"/>
    <w:rsid w:val="0040089D"/>
    <w:rsid w:val="00400E57"/>
    <w:rsid w:val="0040130A"/>
    <w:rsid w:val="00401711"/>
    <w:rsid w:val="004028F8"/>
    <w:rsid w:val="004040B8"/>
    <w:rsid w:val="00404EBA"/>
    <w:rsid w:val="004058E4"/>
    <w:rsid w:val="00406235"/>
    <w:rsid w:val="0041074E"/>
    <w:rsid w:val="00411738"/>
    <w:rsid w:val="0041191A"/>
    <w:rsid w:val="00411EED"/>
    <w:rsid w:val="00412196"/>
    <w:rsid w:val="004125DB"/>
    <w:rsid w:val="00412B96"/>
    <w:rsid w:val="00412F7E"/>
    <w:rsid w:val="004133A1"/>
    <w:rsid w:val="00413C5E"/>
    <w:rsid w:val="004141F9"/>
    <w:rsid w:val="004161CA"/>
    <w:rsid w:val="00416436"/>
    <w:rsid w:val="0041775A"/>
    <w:rsid w:val="0042042F"/>
    <w:rsid w:val="00420B84"/>
    <w:rsid w:val="00420D38"/>
    <w:rsid w:val="00421320"/>
    <w:rsid w:val="00421766"/>
    <w:rsid w:val="00421F40"/>
    <w:rsid w:val="0042237A"/>
    <w:rsid w:val="00423A6A"/>
    <w:rsid w:val="004241CB"/>
    <w:rsid w:val="004252D5"/>
    <w:rsid w:val="00425591"/>
    <w:rsid w:val="00425C9A"/>
    <w:rsid w:val="004260A5"/>
    <w:rsid w:val="0042795E"/>
    <w:rsid w:val="00430E27"/>
    <w:rsid w:val="004316D3"/>
    <w:rsid w:val="004318B3"/>
    <w:rsid w:val="0043208E"/>
    <w:rsid w:val="004320F0"/>
    <w:rsid w:val="004329DA"/>
    <w:rsid w:val="00433D77"/>
    <w:rsid w:val="004344E2"/>
    <w:rsid w:val="004347FF"/>
    <w:rsid w:val="004367B5"/>
    <w:rsid w:val="0043746B"/>
    <w:rsid w:val="004376E0"/>
    <w:rsid w:val="00440D5C"/>
    <w:rsid w:val="004415A1"/>
    <w:rsid w:val="0044172C"/>
    <w:rsid w:val="00441C0F"/>
    <w:rsid w:val="004423A5"/>
    <w:rsid w:val="00442820"/>
    <w:rsid w:val="004429D1"/>
    <w:rsid w:val="00442BAB"/>
    <w:rsid w:val="004435D1"/>
    <w:rsid w:val="00443A9F"/>
    <w:rsid w:val="00444422"/>
    <w:rsid w:val="00444445"/>
    <w:rsid w:val="00444B51"/>
    <w:rsid w:val="00445309"/>
    <w:rsid w:val="00445481"/>
    <w:rsid w:val="00445D44"/>
    <w:rsid w:val="004463E3"/>
    <w:rsid w:val="00447020"/>
    <w:rsid w:val="004474F7"/>
    <w:rsid w:val="00447525"/>
    <w:rsid w:val="004500DD"/>
    <w:rsid w:val="00450402"/>
    <w:rsid w:val="00450552"/>
    <w:rsid w:val="0045090B"/>
    <w:rsid w:val="00450DE0"/>
    <w:rsid w:val="004517B3"/>
    <w:rsid w:val="00452254"/>
    <w:rsid w:val="00453873"/>
    <w:rsid w:val="004539A7"/>
    <w:rsid w:val="004547A2"/>
    <w:rsid w:val="00454C78"/>
    <w:rsid w:val="004556FF"/>
    <w:rsid w:val="00455D07"/>
    <w:rsid w:val="00456F23"/>
    <w:rsid w:val="004570E8"/>
    <w:rsid w:val="004573A8"/>
    <w:rsid w:val="00457A02"/>
    <w:rsid w:val="00457A3F"/>
    <w:rsid w:val="004605FF"/>
    <w:rsid w:val="00460DC7"/>
    <w:rsid w:val="0046215B"/>
    <w:rsid w:val="00462214"/>
    <w:rsid w:val="00463525"/>
    <w:rsid w:val="00463FF3"/>
    <w:rsid w:val="00465CB5"/>
    <w:rsid w:val="0046636F"/>
    <w:rsid w:val="0046671C"/>
    <w:rsid w:val="00471F6A"/>
    <w:rsid w:val="004726C3"/>
    <w:rsid w:val="00472C2A"/>
    <w:rsid w:val="0047340B"/>
    <w:rsid w:val="00474419"/>
    <w:rsid w:val="00475759"/>
    <w:rsid w:val="00475B3D"/>
    <w:rsid w:val="0047629B"/>
    <w:rsid w:val="00476637"/>
    <w:rsid w:val="0047718B"/>
    <w:rsid w:val="00480D73"/>
    <w:rsid w:val="0048126D"/>
    <w:rsid w:val="004818A6"/>
    <w:rsid w:val="00482A29"/>
    <w:rsid w:val="004831D0"/>
    <w:rsid w:val="00483380"/>
    <w:rsid w:val="00484190"/>
    <w:rsid w:val="004841D3"/>
    <w:rsid w:val="0048456B"/>
    <w:rsid w:val="00484F96"/>
    <w:rsid w:val="004851E7"/>
    <w:rsid w:val="00486DD4"/>
    <w:rsid w:val="0048712D"/>
    <w:rsid w:val="00490110"/>
    <w:rsid w:val="0049017A"/>
    <w:rsid w:val="00490B0F"/>
    <w:rsid w:val="00490BD3"/>
    <w:rsid w:val="0049312B"/>
    <w:rsid w:val="00493377"/>
    <w:rsid w:val="00494079"/>
    <w:rsid w:val="00495371"/>
    <w:rsid w:val="00495B75"/>
    <w:rsid w:val="00496682"/>
    <w:rsid w:val="00496C62"/>
    <w:rsid w:val="00496E84"/>
    <w:rsid w:val="004A0843"/>
    <w:rsid w:val="004A0A4C"/>
    <w:rsid w:val="004A1F6E"/>
    <w:rsid w:val="004A1FD7"/>
    <w:rsid w:val="004A25A8"/>
    <w:rsid w:val="004A2B71"/>
    <w:rsid w:val="004A3C5A"/>
    <w:rsid w:val="004A3F5E"/>
    <w:rsid w:val="004A459D"/>
    <w:rsid w:val="004A6CFD"/>
    <w:rsid w:val="004A775D"/>
    <w:rsid w:val="004B08A6"/>
    <w:rsid w:val="004B14FF"/>
    <w:rsid w:val="004B200D"/>
    <w:rsid w:val="004B3773"/>
    <w:rsid w:val="004B3A2D"/>
    <w:rsid w:val="004B41F1"/>
    <w:rsid w:val="004B654A"/>
    <w:rsid w:val="004B67A5"/>
    <w:rsid w:val="004B6A93"/>
    <w:rsid w:val="004C0148"/>
    <w:rsid w:val="004C033D"/>
    <w:rsid w:val="004C1049"/>
    <w:rsid w:val="004C166B"/>
    <w:rsid w:val="004C276C"/>
    <w:rsid w:val="004C31C4"/>
    <w:rsid w:val="004C33C3"/>
    <w:rsid w:val="004C435E"/>
    <w:rsid w:val="004C463F"/>
    <w:rsid w:val="004C5621"/>
    <w:rsid w:val="004C6930"/>
    <w:rsid w:val="004C6C06"/>
    <w:rsid w:val="004C6CAB"/>
    <w:rsid w:val="004C706E"/>
    <w:rsid w:val="004D024C"/>
    <w:rsid w:val="004D0F54"/>
    <w:rsid w:val="004D1C28"/>
    <w:rsid w:val="004D2B71"/>
    <w:rsid w:val="004D382E"/>
    <w:rsid w:val="004D3CCE"/>
    <w:rsid w:val="004D409D"/>
    <w:rsid w:val="004D5F49"/>
    <w:rsid w:val="004D65C1"/>
    <w:rsid w:val="004D7186"/>
    <w:rsid w:val="004E11E4"/>
    <w:rsid w:val="004E1A63"/>
    <w:rsid w:val="004E1F01"/>
    <w:rsid w:val="004E228B"/>
    <w:rsid w:val="004E325F"/>
    <w:rsid w:val="004E3B9E"/>
    <w:rsid w:val="004E3D87"/>
    <w:rsid w:val="004E55A4"/>
    <w:rsid w:val="004E63AB"/>
    <w:rsid w:val="004E6C97"/>
    <w:rsid w:val="004E6D50"/>
    <w:rsid w:val="004F00E9"/>
    <w:rsid w:val="004F11C6"/>
    <w:rsid w:val="004F1722"/>
    <w:rsid w:val="004F2749"/>
    <w:rsid w:val="004F2B8D"/>
    <w:rsid w:val="004F343C"/>
    <w:rsid w:val="004F38F7"/>
    <w:rsid w:val="004F4412"/>
    <w:rsid w:val="004F44D4"/>
    <w:rsid w:val="004F4578"/>
    <w:rsid w:val="004F570E"/>
    <w:rsid w:val="004F5E8D"/>
    <w:rsid w:val="004F6E49"/>
    <w:rsid w:val="004F74C6"/>
    <w:rsid w:val="004F7FEB"/>
    <w:rsid w:val="005002AE"/>
    <w:rsid w:val="005002DF"/>
    <w:rsid w:val="005003C1"/>
    <w:rsid w:val="005003EA"/>
    <w:rsid w:val="005013A9"/>
    <w:rsid w:val="0050218E"/>
    <w:rsid w:val="00504D7F"/>
    <w:rsid w:val="00505043"/>
    <w:rsid w:val="005067CB"/>
    <w:rsid w:val="00506E54"/>
    <w:rsid w:val="0050725D"/>
    <w:rsid w:val="005074C0"/>
    <w:rsid w:val="00511585"/>
    <w:rsid w:val="0051164D"/>
    <w:rsid w:val="00511728"/>
    <w:rsid w:val="005121C4"/>
    <w:rsid w:val="00512E45"/>
    <w:rsid w:val="005139A3"/>
    <w:rsid w:val="00515A4D"/>
    <w:rsid w:val="00515CA2"/>
    <w:rsid w:val="00515E64"/>
    <w:rsid w:val="00516366"/>
    <w:rsid w:val="005174C2"/>
    <w:rsid w:val="00517838"/>
    <w:rsid w:val="00520E49"/>
    <w:rsid w:val="0052120E"/>
    <w:rsid w:val="0052231B"/>
    <w:rsid w:val="005230EB"/>
    <w:rsid w:val="00523A19"/>
    <w:rsid w:val="00524293"/>
    <w:rsid w:val="0052497E"/>
    <w:rsid w:val="00524DF9"/>
    <w:rsid w:val="00526637"/>
    <w:rsid w:val="00527048"/>
    <w:rsid w:val="00530A34"/>
    <w:rsid w:val="00530B4A"/>
    <w:rsid w:val="00532A2F"/>
    <w:rsid w:val="00533A94"/>
    <w:rsid w:val="005340E2"/>
    <w:rsid w:val="00534268"/>
    <w:rsid w:val="00534F5C"/>
    <w:rsid w:val="00535018"/>
    <w:rsid w:val="00537861"/>
    <w:rsid w:val="00537A11"/>
    <w:rsid w:val="00537BA6"/>
    <w:rsid w:val="00537FF3"/>
    <w:rsid w:val="00540323"/>
    <w:rsid w:val="00540C07"/>
    <w:rsid w:val="00540D43"/>
    <w:rsid w:val="00540FDB"/>
    <w:rsid w:val="00541577"/>
    <w:rsid w:val="00541A64"/>
    <w:rsid w:val="00541DF6"/>
    <w:rsid w:val="00541FFB"/>
    <w:rsid w:val="00542C62"/>
    <w:rsid w:val="00543416"/>
    <w:rsid w:val="00543B63"/>
    <w:rsid w:val="005452FD"/>
    <w:rsid w:val="00545481"/>
    <w:rsid w:val="00545748"/>
    <w:rsid w:val="00545A0E"/>
    <w:rsid w:val="0054614B"/>
    <w:rsid w:val="00546CBB"/>
    <w:rsid w:val="00550FF7"/>
    <w:rsid w:val="005518A5"/>
    <w:rsid w:val="00551C68"/>
    <w:rsid w:val="00551ECC"/>
    <w:rsid w:val="00551FF1"/>
    <w:rsid w:val="00552523"/>
    <w:rsid w:val="00552B38"/>
    <w:rsid w:val="00553804"/>
    <w:rsid w:val="005543A0"/>
    <w:rsid w:val="0055479E"/>
    <w:rsid w:val="00555571"/>
    <w:rsid w:val="00555C79"/>
    <w:rsid w:val="00556C11"/>
    <w:rsid w:val="00557295"/>
    <w:rsid w:val="0055743C"/>
    <w:rsid w:val="00560E1F"/>
    <w:rsid w:val="00561038"/>
    <w:rsid w:val="005627A1"/>
    <w:rsid w:val="00562CCD"/>
    <w:rsid w:val="00562D46"/>
    <w:rsid w:val="00563946"/>
    <w:rsid w:val="00564766"/>
    <w:rsid w:val="00565912"/>
    <w:rsid w:val="00565AD3"/>
    <w:rsid w:val="0056665A"/>
    <w:rsid w:val="005667DB"/>
    <w:rsid w:val="00567455"/>
    <w:rsid w:val="005676E7"/>
    <w:rsid w:val="00567858"/>
    <w:rsid w:val="005678DC"/>
    <w:rsid w:val="0057066F"/>
    <w:rsid w:val="005713F5"/>
    <w:rsid w:val="00571BE4"/>
    <w:rsid w:val="00571C3F"/>
    <w:rsid w:val="005731DE"/>
    <w:rsid w:val="00573F54"/>
    <w:rsid w:val="00573F6B"/>
    <w:rsid w:val="005740F5"/>
    <w:rsid w:val="00574458"/>
    <w:rsid w:val="0057495C"/>
    <w:rsid w:val="00574BA9"/>
    <w:rsid w:val="00575E47"/>
    <w:rsid w:val="005760F5"/>
    <w:rsid w:val="00576770"/>
    <w:rsid w:val="0057742C"/>
    <w:rsid w:val="005776CA"/>
    <w:rsid w:val="005777A6"/>
    <w:rsid w:val="00580857"/>
    <w:rsid w:val="00581322"/>
    <w:rsid w:val="0058157E"/>
    <w:rsid w:val="00584E1E"/>
    <w:rsid w:val="00585383"/>
    <w:rsid w:val="0058567B"/>
    <w:rsid w:val="00585756"/>
    <w:rsid w:val="005872F5"/>
    <w:rsid w:val="00590334"/>
    <w:rsid w:val="00590A09"/>
    <w:rsid w:val="005910CA"/>
    <w:rsid w:val="005934A4"/>
    <w:rsid w:val="005934C3"/>
    <w:rsid w:val="0059433D"/>
    <w:rsid w:val="00594568"/>
    <w:rsid w:val="00594DD3"/>
    <w:rsid w:val="005954A9"/>
    <w:rsid w:val="005958C7"/>
    <w:rsid w:val="005959D6"/>
    <w:rsid w:val="005961F5"/>
    <w:rsid w:val="00596567"/>
    <w:rsid w:val="005969BF"/>
    <w:rsid w:val="00596E6D"/>
    <w:rsid w:val="005972C9"/>
    <w:rsid w:val="00597B39"/>
    <w:rsid w:val="005A0446"/>
    <w:rsid w:val="005A054D"/>
    <w:rsid w:val="005A0CE9"/>
    <w:rsid w:val="005A0E46"/>
    <w:rsid w:val="005A22CE"/>
    <w:rsid w:val="005A2691"/>
    <w:rsid w:val="005A3047"/>
    <w:rsid w:val="005A338A"/>
    <w:rsid w:val="005A3776"/>
    <w:rsid w:val="005A5029"/>
    <w:rsid w:val="005A5A69"/>
    <w:rsid w:val="005A603D"/>
    <w:rsid w:val="005A6C48"/>
    <w:rsid w:val="005A7904"/>
    <w:rsid w:val="005B09E9"/>
    <w:rsid w:val="005B0BB3"/>
    <w:rsid w:val="005B1309"/>
    <w:rsid w:val="005B1549"/>
    <w:rsid w:val="005B182C"/>
    <w:rsid w:val="005B2A12"/>
    <w:rsid w:val="005B3179"/>
    <w:rsid w:val="005B3650"/>
    <w:rsid w:val="005B4393"/>
    <w:rsid w:val="005B53A1"/>
    <w:rsid w:val="005B63C7"/>
    <w:rsid w:val="005B6CB3"/>
    <w:rsid w:val="005C02D8"/>
    <w:rsid w:val="005C2860"/>
    <w:rsid w:val="005C2FBA"/>
    <w:rsid w:val="005C30DB"/>
    <w:rsid w:val="005C3507"/>
    <w:rsid w:val="005C39C8"/>
    <w:rsid w:val="005C47B8"/>
    <w:rsid w:val="005C4C80"/>
    <w:rsid w:val="005C55DE"/>
    <w:rsid w:val="005C677F"/>
    <w:rsid w:val="005C6891"/>
    <w:rsid w:val="005C7292"/>
    <w:rsid w:val="005D02BB"/>
    <w:rsid w:val="005D02D4"/>
    <w:rsid w:val="005D1CCE"/>
    <w:rsid w:val="005D1F5D"/>
    <w:rsid w:val="005D25B1"/>
    <w:rsid w:val="005D2DB3"/>
    <w:rsid w:val="005D3732"/>
    <w:rsid w:val="005D3DB8"/>
    <w:rsid w:val="005D46FD"/>
    <w:rsid w:val="005D5572"/>
    <w:rsid w:val="005D565D"/>
    <w:rsid w:val="005D5B4E"/>
    <w:rsid w:val="005D6D8A"/>
    <w:rsid w:val="005D7341"/>
    <w:rsid w:val="005D78AF"/>
    <w:rsid w:val="005E0128"/>
    <w:rsid w:val="005E0440"/>
    <w:rsid w:val="005E0828"/>
    <w:rsid w:val="005E0A6E"/>
    <w:rsid w:val="005E17A8"/>
    <w:rsid w:val="005E2223"/>
    <w:rsid w:val="005E4645"/>
    <w:rsid w:val="005E4C2E"/>
    <w:rsid w:val="005E56C3"/>
    <w:rsid w:val="005E5D55"/>
    <w:rsid w:val="005E7A83"/>
    <w:rsid w:val="005E7D77"/>
    <w:rsid w:val="005F02C9"/>
    <w:rsid w:val="005F0B21"/>
    <w:rsid w:val="005F3732"/>
    <w:rsid w:val="005F4593"/>
    <w:rsid w:val="005F506A"/>
    <w:rsid w:val="005F6324"/>
    <w:rsid w:val="005F7185"/>
    <w:rsid w:val="00600A02"/>
    <w:rsid w:val="00601D41"/>
    <w:rsid w:val="00601F53"/>
    <w:rsid w:val="00602CA7"/>
    <w:rsid w:val="00602E25"/>
    <w:rsid w:val="006031AC"/>
    <w:rsid w:val="00603E05"/>
    <w:rsid w:val="00604443"/>
    <w:rsid w:val="006044C2"/>
    <w:rsid w:val="00605DEC"/>
    <w:rsid w:val="00606D2E"/>
    <w:rsid w:val="0060711A"/>
    <w:rsid w:val="00607AAE"/>
    <w:rsid w:val="00607B06"/>
    <w:rsid w:val="00610FC1"/>
    <w:rsid w:val="0061211F"/>
    <w:rsid w:val="00612148"/>
    <w:rsid w:val="00612526"/>
    <w:rsid w:val="00612F31"/>
    <w:rsid w:val="00613C79"/>
    <w:rsid w:val="00613CD1"/>
    <w:rsid w:val="0061549F"/>
    <w:rsid w:val="006163FF"/>
    <w:rsid w:val="006165DE"/>
    <w:rsid w:val="0061672A"/>
    <w:rsid w:val="00617CF5"/>
    <w:rsid w:val="006211A4"/>
    <w:rsid w:val="006211AD"/>
    <w:rsid w:val="00621E65"/>
    <w:rsid w:val="006225E8"/>
    <w:rsid w:val="006229A3"/>
    <w:rsid w:val="006234B6"/>
    <w:rsid w:val="00624AF9"/>
    <w:rsid w:val="00624E68"/>
    <w:rsid w:val="00625A87"/>
    <w:rsid w:val="0062629A"/>
    <w:rsid w:val="006263C1"/>
    <w:rsid w:val="00626ADB"/>
    <w:rsid w:val="00626DA2"/>
    <w:rsid w:val="0062784A"/>
    <w:rsid w:val="006304DD"/>
    <w:rsid w:val="00630534"/>
    <w:rsid w:val="00630994"/>
    <w:rsid w:val="006315FA"/>
    <w:rsid w:val="0063177C"/>
    <w:rsid w:val="0063181E"/>
    <w:rsid w:val="006318B3"/>
    <w:rsid w:val="00632447"/>
    <w:rsid w:val="00633B01"/>
    <w:rsid w:val="006343C2"/>
    <w:rsid w:val="0063481F"/>
    <w:rsid w:val="0063495E"/>
    <w:rsid w:val="00635EBC"/>
    <w:rsid w:val="00635FF8"/>
    <w:rsid w:val="0063620C"/>
    <w:rsid w:val="00636D29"/>
    <w:rsid w:val="00640168"/>
    <w:rsid w:val="00640DC5"/>
    <w:rsid w:val="006429DF"/>
    <w:rsid w:val="00643456"/>
    <w:rsid w:val="00643E85"/>
    <w:rsid w:val="00643EBB"/>
    <w:rsid w:val="00644058"/>
    <w:rsid w:val="006441E4"/>
    <w:rsid w:val="00644671"/>
    <w:rsid w:val="00645A27"/>
    <w:rsid w:val="00647278"/>
    <w:rsid w:val="00652FDA"/>
    <w:rsid w:val="006538AF"/>
    <w:rsid w:val="00653D66"/>
    <w:rsid w:val="006550CC"/>
    <w:rsid w:val="00655168"/>
    <w:rsid w:val="00657391"/>
    <w:rsid w:val="0065768F"/>
    <w:rsid w:val="00657B47"/>
    <w:rsid w:val="00657EDC"/>
    <w:rsid w:val="00660A96"/>
    <w:rsid w:val="006612CF"/>
    <w:rsid w:val="00662030"/>
    <w:rsid w:val="00662AF2"/>
    <w:rsid w:val="006630BC"/>
    <w:rsid w:val="006631FF"/>
    <w:rsid w:val="00663648"/>
    <w:rsid w:val="00663739"/>
    <w:rsid w:val="0066392F"/>
    <w:rsid w:val="00663C16"/>
    <w:rsid w:val="00664567"/>
    <w:rsid w:val="00664E34"/>
    <w:rsid w:val="00664F51"/>
    <w:rsid w:val="006658EC"/>
    <w:rsid w:val="00670D01"/>
    <w:rsid w:val="00672044"/>
    <w:rsid w:val="0067247F"/>
    <w:rsid w:val="0067358F"/>
    <w:rsid w:val="006736F1"/>
    <w:rsid w:val="006737F5"/>
    <w:rsid w:val="00673D40"/>
    <w:rsid w:val="00674421"/>
    <w:rsid w:val="00674D4D"/>
    <w:rsid w:val="006753BF"/>
    <w:rsid w:val="00675816"/>
    <w:rsid w:val="00675AD6"/>
    <w:rsid w:val="00675BDC"/>
    <w:rsid w:val="006762D2"/>
    <w:rsid w:val="00676518"/>
    <w:rsid w:val="0067682C"/>
    <w:rsid w:val="00677938"/>
    <w:rsid w:val="00677D40"/>
    <w:rsid w:val="00677E86"/>
    <w:rsid w:val="0068082F"/>
    <w:rsid w:val="006809DB"/>
    <w:rsid w:val="00681184"/>
    <w:rsid w:val="0068136B"/>
    <w:rsid w:val="006815D0"/>
    <w:rsid w:val="0068200A"/>
    <w:rsid w:val="00682DAD"/>
    <w:rsid w:val="00683751"/>
    <w:rsid w:val="0068439C"/>
    <w:rsid w:val="0068502A"/>
    <w:rsid w:val="00685353"/>
    <w:rsid w:val="0069122D"/>
    <w:rsid w:val="006912D6"/>
    <w:rsid w:val="0069229B"/>
    <w:rsid w:val="00692B26"/>
    <w:rsid w:val="00693DDD"/>
    <w:rsid w:val="0069477B"/>
    <w:rsid w:val="00694E6F"/>
    <w:rsid w:val="0069685A"/>
    <w:rsid w:val="0069687C"/>
    <w:rsid w:val="006977B1"/>
    <w:rsid w:val="006A04A7"/>
    <w:rsid w:val="006A0685"/>
    <w:rsid w:val="006A113C"/>
    <w:rsid w:val="006A1841"/>
    <w:rsid w:val="006A2A68"/>
    <w:rsid w:val="006A3521"/>
    <w:rsid w:val="006A4231"/>
    <w:rsid w:val="006A44A3"/>
    <w:rsid w:val="006A4D9B"/>
    <w:rsid w:val="006A4FDC"/>
    <w:rsid w:val="006A69C3"/>
    <w:rsid w:val="006A6BD9"/>
    <w:rsid w:val="006A79B5"/>
    <w:rsid w:val="006A7DA5"/>
    <w:rsid w:val="006B01C6"/>
    <w:rsid w:val="006B048C"/>
    <w:rsid w:val="006B0BDF"/>
    <w:rsid w:val="006B0E88"/>
    <w:rsid w:val="006B1671"/>
    <w:rsid w:val="006B1AB8"/>
    <w:rsid w:val="006B1D1F"/>
    <w:rsid w:val="006B23BD"/>
    <w:rsid w:val="006B28A0"/>
    <w:rsid w:val="006B2C15"/>
    <w:rsid w:val="006B368D"/>
    <w:rsid w:val="006B3B10"/>
    <w:rsid w:val="006B3B2F"/>
    <w:rsid w:val="006B3C4A"/>
    <w:rsid w:val="006B3C97"/>
    <w:rsid w:val="006B3EE2"/>
    <w:rsid w:val="006B3FEE"/>
    <w:rsid w:val="006B51F3"/>
    <w:rsid w:val="006B5992"/>
    <w:rsid w:val="006B64F4"/>
    <w:rsid w:val="006B70F5"/>
    <w:rsid w:val="006C026F"/>
    <w:rsid w:val="006C03F3"/>
    <w:rsid w:val="006C055A"/>
    <w:rsid w:val="006C1D3B"/>
    <w:rsid w:val="006C223B"/>
    <w:rsid w:val="006C3570"/>
    <w:rsid w:val="006C3BAF"/>
    <w:rsid w:val="006C3F58"/>
    <w:rsid w:val="006C44F1"/>
    <w:rsid w:val="006C4AB8"/>
    <w:rsid w:val="006C4C76"/>
    <w:rsid w:val="006C591D"/>
    <w:rsid w:val="006C59BC"/>
    <w:rsid w:val="006C7465"/>
    <w:rsid w:val="006D09B6"/>
    <w:rsid w:val="006D1F48"/>
    <w:rsid w:val="006D2571"/>
    <w:rsid w:val="006D2694"/>
    <w:rsid w:val="006D2931"/>
    <w:rsid w:val="006D3498"/>
    <w:rsid w:val="006D3899"/>
    <w:rsid w:val="006D4CD8"/>
    <w:rsid w:val="006D4CFA"/>
    <w:rsid w:val="006D5433"/>
    <w:rsid w:val="006D5851"/>
    <w:rsid w:val="006D6117"/>
    <w:rsid w:val="006D63AF"/>
    <w:rsid w:val="006D7002"/>
    <w:rsid w:val="006D71CF"/>
    <w:rsid w:val="006E036E"/>
    <w:rsid w:val="006E09E3"/>
    <w:rsid w:val="006E0CF4"/>
    <w:rsid w:val="006E0CFA"/>
    <w:rsid w:val="006E1368"/>
    <w:rsid w:val="006E14BD"/>
    <w:rsid w:val="006E14C4"/>
    <w:rsid w:val="006E1ACC"/>
    <w:rsid w:val="006E299D"/>
    <w:rsid w:val="006E47F4"/>
    <w:rsid w:val="006E4F3C"/>
    <w:rsid w:val="006E6696"/>
    <w:rsid w:val="006E6F54"/>
    <w:rsid w:val="006E7322"/>
    <w:rsid w:val="006F048B"/>
    <w:rsid w:val="006F0593"/>
    <w:rsid w:val="006F0BD5"/>
    <w:rsid w:val="006F1076"/>
    <w:rsid w:val="006F1EB4"/>
    <w:rsid w:val="006F2AF8"/>
    <w:rsid w:val="006F4285"/>
    <w:rsid w:val="006F4297"/>
    <w:rsid w:val="006F574B"/>
    <w:rsid w:val="006F5985"/>
    <w:rsid w:val="006F5F7B"/>
    <w:rsid w:val="006F716D"/>
    <w:rsid w:val="006F7BCC"/>
    <w:rsid w:val="007004A3"/>
    <w:rsid w:val="0070146E"/>
    <w:rsid w:val="00701CFA"/>
    <w:rsid w:val="00701E05"/>
    <w:rsid w:val="00703326"/>
    <w:rsid w:val="007057BE"/>
    <w:rsid w:val="007064A6"/>
    <w:rsid w:val="007067EA"/>
    <w:rsid w:val="007070EF"/>
    <w:rsid w:val="00707C43"/>
    <w:rsid w:val="0071056C"/>
    <w:rsid w:val="0071207B"/>
    <w:rsid w:val="00712490"/>
    <w:rsid w:val="007124A8"/>
    <w:rsid w:val="00713888"/>
    <w:rsid w:val="00714BA7"/>
    <w:rsid w:val="00715128"/>
    <w:rsid w:val="007152EF"/>
    <w:rsid w:val="00715333"/>
    <w:rsid w:val="007154F6"/>
    <w:rsid w:val="007159A6"/>
    <w:rsid w:val="00715A6C"/>
    <w:rsid w:val="00716331"/>
    <w:rsid w:val="0071697E"/>
    <w:rsid w:val="00717363"/>
    <w:rsid w:val="00717959"/>
    <w:rsid w:val="00717F7A"/>
    <w:rsid w:val="007204D7"/>
    <w:rsid w:val="00720B12"/>
    <w:rsid w:val="00720B51"/>
    <w:rsid w:val="00721A1C"/>
    <w:rsid w:val="00722317"/>
    <w:rsid w:val="0072256E"/>
    <w:rsid w:val="00722C6F"/>
    <w:rsid w:val="007235D7"/>
    <w:rsid w:val="00723A55"/>
    <w:rsid w:val="00723C11"/>
    <w:rsid w:val="007240B6"/>
    <w:rsid w:val="00724DC5"/>
    <w:rsid w:val="00725461"/>
    <w:rsid w:val="007254D7"/>
    <w:rsid w:val="007258FF"/>
    <w:rsid w:val="00725A08"/>
    <w:rsid w:val="00725CD6"/>
    <w:rsid w:val="00727389"/>
    <w:rsid w:val="007276E2"/>
    <w:rsid w:val="00727E1C"/>
    <w:rsid w:val="00730783"/>
    <w:rsid w:val="00730DA4"/>
    <w:rsid w:val="00731586"/>
    <w:rsid w:val="00731C99"/>
    <w:rsid w:val="00731F05"/>
    <w:rsid w:val="00731F5D"/>
    <w:rsid w:val="0073310C"/>
    <w:rsid w:val="007337E0"/>
    <w:rsid w:val="00733B5B"/>
    <w:rsid w:val="00734353"/>
    <w:rsid w:val="0073487D"/>
    <w:rsid w:val="00734AE8"/>
    <w:rsid w:val="00735395"/>
    <w:rsid w:val="007360A0"/>
    <w:rsid w:val="00736670"/>
    <w:rsid w:val="00737C8C"/>
    <w:rsid w:val="007404EF"/>
    <w:rsid w:val="00740DB8"/>
    <w:rsid w:val="00742481"/>
    <w:rsid w:val="00742928"/>
    <w:rsid w:val="00742A1C"/>
    <w:rsid w:val="00742B78"/>
    <w:rsid w:val="00744F1B"/>
    <w:rsid w:val="0074501E"/>
    <w:rsid w:val="007456A3"/>
    <w:rsid w:val="00745EF9"/>
    <w:rsid w:val="0074649C"/>
    <w:rsid w:val="00746B9A"/>
    <w:rsid w:val="007472A3"/>
    <w:rsid w:val="007503C6"/>
    <w:rsid w:val="00750C6B"/>
    <w:rsid w:val="00750CF5"/>
    <w:rsid w:val="007525B6"/>
    <w:rsid w:val="007526C3"/>
    <w:rsid w:val="007526EE"/>
    <w:rsid w:val="007535BE"/>
    <w:rsid w:val="007539D0"/>
    <w:rsid w:val="00755A6A"/>
    <w:rsid w:val="00755C83"/>
    <w:rsid w:val="00756252"/>
    <w:rsid w:val="00756618"/>
    <w:rsid w:val="007574F1"/>
    <w:rsid w:val="007617B9"/>
    <w:rsid w:val="00761BA8"/>
    <w:rsid w:val="00761D9F"/>
    <w:rsid w:val="007627D3"/>
    <w:rsid w:val="00763E34"/>
    <w:rsid w:val="0076415B"/>
    <w:rsid w:val="00765EA6"/>
    <w:rsid w:val="007667C2"/>
    <w:rsid w:val="00767000"/>
    <w:rsid w:val="00770555"/>
    <w:rsid w:val="00771056"/>
    <w:rsid w:val="007715DE"/>
    <w:rsid w:val="00771A40"/>
    <w:rsid w:val="00771CD2"/>
    <w:rsid w:val="007721E8"/>
    <w:rsid w:val="007723FC"/>
    <w:rsid w:val="00773D44"/>
    <w:rsid w:val="00774BC2"/>
    <w:rsid w:val="00775587"/>
    <w:rsid w:val="00775C80"/>
    <w:rsid w:val="00777D8E"/>
    <w:rsid w:val="0078027B"/>
    <w:rsid w:val="007806BB"/>
    <w:rsid w:val="00780825"/>
    <w:rsid w:val="00782516"/>
    <w:rsid w:val="00782AF8"/>
    <w:rsid w:val="0078322D"/>
    <w:rsid w:val="00783613"/>
    <w:rsid w:val="00783E49"/>
    <w:rsid w:val="0078608B"/>
    <w:rsid w:val="00786945"/>
    <w:rsid w:val="00787828"/>
    <w:rsid w:val="0079089F"/>
    <w:rsid w:val="00790B2A"/>
    <w:rsid w:val="00790EF5"/>
    <w:rsid w:val="007915AB"/>
    <w:rsid w:val="00791F29"/>
    <w:rsid w:val="00793D5C"/>
    <w:rsid w:val="00793D73"/>
    <w:rsid w:val="00794C98"/>
    <w:rsid w:val="00794F3F"/>
    <w:rsid w:val="00795110"/>
    <w:rsid w:val="007951D8"/>
    <w:rsid w:val="00796598"/>
    <w:rsid w:val="00796DE2"/>
    <w:rsid w:val="00797545"/>
    <w:rsid w:val="007A0138"/>
    <w:rsid w:val="007A01F8"/>
    <w:rsid w:val="007A0CDB"/>
    <w:rsid w:val="007A1BE8"/>
    <w:rsid w:val="007A1DF5"/>
    <w:rsid w:val="007A1F20"/>
    <w:rsid w:val="007A28B8"/>
    <w:rsid w:val="007A346E"/>
    <w:rsid w:val="007A4F6A"/>
    <w:rsid w:val="007A68BF"/>
    <w:rsid w:val="007A6A46"/>
    <w:rsid w:val="007A7279"/>
    <w:rsid w:val="007B00DB"/>
    <w:rsid w:val="007B3110"/>
    <w:rsid w:val="007B38AC"/>
    <w:rsid w:val="007B3E77"/>
    <w:rsid w:val="007B4098"/>
    <w:rsid w:val="007B4422"/>
    <w:rsid w:val="007B47E1"/>
    <w:rsid w:val="007B48DD"/>
    <w:rsid w:val="007B5AD3"/>
    <w:rsid w:val="007B5B0E"/>
    <w:rsid w:val="007B61EC"/>
    <w:rsid w:val="007B68B8"/>
    <w:rsid w:val="007B6E8B"/>
    <w:rsid w:val="007B761A"/>
    <w:rsid w:val="007B7BDA"/>
    <w:rsid w:val="007C015C"/>
    <w:rsid w:val="007C15ED"/>
    <w:rsid w:val="007C1890"/>
    <w:rsid w:val="007C2271"/>
    <w:rsid w:val="007C22C0"/>
    <w:rsid w:val="007C35CB"/>
    <w:rsid w:val="007C365F"/>
    <w:rsid w:val="007C36A8"/>
    <w:rsid w:val="007C4731"/>
    <w:rsid w:val="007C4BF0"/>
    <w:rsid w:val="007C5912"/>
    <w:rsid w:val="007C5E91"/>
    <w:rsid w:val="007C650D"/>
    <w:rsid w:val="007D1DBB"/>
    <w:rsid w:val="007D1EC9"/>
    <w:rsid w:val="007D2169"/>
    <w:rsid w:val="007D3149"/>
    <w:rsid w:val="007D3720"/>
    <w:rsid w:val="007D3EE4"/>
    <w:rsid w:val="007D5681"/>
    <w:rsid w:val="007D5889"/>
    <w:rsid w:val="007D5FDE"/>
    <w:rsid w:val="007D6613"/>
    <w:rsid w:val="007D6F4D"/>
    <w:rsid w:val="007D72FA"/>
    <w:rsid w:val="007E03BF"/>
    <w:rsid w:val="007E1C34"/>
    <w:rsid w:val="007E1FB7"/>
    <w:rsid w:val="007E2B78"/>
    <w:rsid w:val="007E45B0"/>
    <w:rsid w:val="007E5478"/>
    <w:rsid w:val="007E5792"/>
    <w:rsid w:val="007E675E"/>
    <w:rsid w:val="007E6FD4"/>
    <w:rsid w:val="007E7BAC"/>
    <w:rsid w:val="007F206E"/>
    <w:rsid w:val="007F2D62"/>
    <w:rsid w:val="007F2ED2"/>
    <w:rsid w:val="007F5458"/>
    <w:rsid w:val="007F5612"/>
    <w:rsid w:val="007F58C3"/>
    <w:rsid w:val="007F5D11"/>
    <w:rsid w:val="007F602B"/>
    <w:rsid w:val="007F69EB"/>
    <w:rsid w:val="007F74CC"/>
    <w:rsid w:val="00800952"/>
    <w:rsid w:val="008012DD"/>
    <w:rsid w:val="00801929"/>
    <w:rsid w:val="008021C4"/>
    <w:rsid w:val="00802828"/>
    <w:rsid w:val="008032F5"/>
    <w:rsid w:val="008033DA"/>
    <w:rsid w:val="00803481"/>
    <w:rsid w:val="0080442D"/>
    <w:rsid w:val="00805CA1"/>
    <w:rsid w:val="0080779B"/>
    <w:rsid w:val="00811FD3"/>
    <w:rsid w:val="00811FDF"/>
    <w:rsid w:val="008123B7"/>
    <w:rsid w:val="0081265D"/>
    <w:rsid w:val="00812BD3"/>
    <w:rsid w:val="008138C1"/>
    <w:rsid w:val="008153F7"/>
    <w:rsid w:val="00815FB1"/>
    <w:rsid w:val="00816824"/>
    <w:rsid w:val="008205EE"/>
    <w:rsid w:val="00820776"/>
    <w:rsid w:val="008209B7"/>
    <w:rsid w:val="00821B64"/>
    <w:rsid w:val="0082289A"/>
    <w:rsid w:val="008235E6"/>
    <w:rsid w:val="00823F46"/>
    <w:rsid w:val="008244C6"/>
    <w:rsid w:val="008249B7"/>
    <w:rsid w:val="00824AB7"/>
    <w:rsid w:val="00825803"/>
    <w:rsid w:val="00827FA5"/>
    <w:rsid w:val="00830651"/>
    <w:rsid w:val="0083127F"/>
    <w:rsid w:val="00831889"/>
    <w:rsid w:val="008321FF"/>
    <w:rsid w:val="00832966"/>
    <w:rsid w:val="00832F46"/>
    <w:rsid w:val="00833528"/>
    <w:rsid w:val="008337FD"/>
    <w:rsid w:val="0083387E"/>
    <w:rsid w:val="00834331"/>
    <w:rsid w:val="00834642"/>
    <w:rsid w:val="0083561D"/>
    <w:rsid w:val="0083596C"/>
    <w:rsid w:val="008364C8"/>
    <w:rsid w:val="00837594"/>
    <w:rsid w:val="00837F7A"/>
    <w:rsid w:val="008407A0"/>
    <w:rsid w:val="00842B5D"/>
    <w:rsid w:val="008436B5"/>
    <w:rsid w:val="0084483D"/>
    <w:rsid w:val="0084485D"/>
    <w:rsid w:val="00844E2E"/>
    <w:rsid w:val="0084581F"/>
    <w:rsid w:val="008467B0"/>
    <w:rsid w:val="00846C43"/>
    <w:rsid w:val="00847918"/>
    <w:rsid w:val="00847CF3"/>
    <w:rsid w:val="00850A7F"/>
    <w:rsid w:val="00850A9C"/>
    <w:rsid w:val="00850D51"/>
    <w:rsid w:val="008514FF"/>
    <w:rsid w:val="008516BA"/>
    <w:rsid w:val="00852A87"/>
    <w:rsid w:val="00852B09"/>
    <w:rsid w:val="00853AEA"/>
    <w:rsid w:val="008544C2"/>
    <w:rsid w:val="00855586"/>
    <w:rsid w:val="0085638B"/>
    <w:rsid w:val="00857234"/>
    <w:rsid w:val="0085776A"/>
    <w:rsid w:val="0086037F"/>
    <w:rsid w:val="00860776"/>
    <w:rsid w:val="00860DD0"/>
    <w:rsid w:val="00861723"/>
    <w:rsid w:val="00862E0C"/>
    <w:rsid w:val="00863035"/>
    <w:rsid w:val="008636DA"/>
    <w:rsid w:val="00863C67"/>
    <w:rsid w:val="0086429F"/>
    <w:rsid w:val="00864809"/>
    <w:rsid w:val="00864A81"/>
    <w:rsid w:val="00864D82"/>
    <w:rsid w:val="00867148"/>
    <w:rsid w:val="0086774F"/>
    <w:rsid w:val="0087032D"/>
    <w:rsid w:val="0087055E"/>
    <w:rsid w:val="0087150A"/>
    <w:rsid w:val="00872A39"/>
    <w:rsid w:val="00872B14"/>
    <w:rsid w:val="00875331"/>
    <w:rsid w:val="008754C1"/>
    <w:rsid w:val="008755FF"/>
    <w:rsid w:val="0087571B"/>
    <w:rsid w:val="0087658B"/>
    <w:rsid w:val="0087673B"/>
    <w:rsid w:val="0087712E"/>
    <w:rsid w:val="00877A51"/>
    <w:rsid w:val="0088060C"/>
    <w:rsid w:val="00880794"/>
    <w:rsid w:val="00880913"/>
    <w:rsid w:val="00880938"/>
    <w:rsid w:val="0088199F"/>
    <w:rsid w:val="00881A77"/>
    <w:rsid w:val="00881D65"/>
    <w:rsid w:val="0088279A"/>
    <w:rsid w:val="00882DC9"/>
    <w:rsid w:val="00882FB6"/>
    <w:rsid w:val="00883BDF"/>
    <w:rsid w:val="008845AF"/>
    <w:rsid w:val="008850B3"/>
    <w:rsid w:val="008858BD"/>
    <w:rsid w:val="00885A45"/>
    <w:rsid w:val="00886114"/>
    <w:rsid w:val="00886909"/>
    <w:rsid w:val="008871C0"/>
    <w:rsid w:val="008873F3"/>
    <w:rsid w:val="0089116A"/>
    <w:rsid w:val="008911AE"/>
    <w:rsid w:val="008917D0"/>
    <w:rsid w:val="008924D9"/>
    <w:rsid w:val="00892B77"/>
    <w:rsid w:val="008931F0"/>
    <w:rsid w:val="008937CB"/>
    <w:rsid w:val="00894163"/>
    <w:rsid w:val="0089421F"/>
    <w:rsid w:val="0089508C"/>
    <w:rsid w:val="008952CF"/>
    <w:rsid w:val="00895E50"/>
    <w:rsid w:val="0089607F"/>
    <w:rsid w:val="0089700F"/>
    <w:rsid w:val="008A0F8F"/>
    <w:rsid w:val="008A170F"/>
    <w:rsid w:val="008A1E32"/>
    <w:rsid w:val="008A20EA"/>
    <w:rsid w:val="008A2328"/>
    <w:rsid w:val="008A2BB1"/>
    <w:rsid w:val="008A4375"/>
    <w:rsid w:val="008A5F0A"/>
    <w:rsid w:val="008A725C"/>
    <w:rsid w:val="008A7668"/>
    <w:rsid w:val="008A7E50"/>
    <w:rsid w:val="008B09DC"/>
    <w:rsid w:val="008B0C3B"/>
    <w:rsid w:val="008B0DA0"/>
    <w:rsid w:val="008B12C7"/>
    <w:rsid w:val="008B1837"/>
    <w:rsid w:val="008B18DA"/>
    <w:rsid w:val="008B1A6F"/>
    <w:rsid w:val="008B3130"/>
    <w:rsid w:val="008B3FF1"/>
    <w:rsid w:val="008B4187"/>
    <w:rsid w:val="008B4777"/>
    <w:rsid w:val="008B504A"/>
    <w:rsid w:val="008B6027"/>
    <w:rsid w:val="008B60D5"/>
    <w:rsid w:val="008B62E4"/>
    <w:rsid w:val="008C00AB"/>
    <w:rsid w:val="008C24BE"/>
    <w:rsid w:val="008C3289"/>
    <w:rsid w:val="008C47F8"/>
    <w:rsid w:val="008C67B9"/>
    <w:rsid w:val="008C7265"/>
    <w:rsid w:val="008D0B96"/>
    <w:rsid w:val="008D250A"/>
    <w:rsid w:val="008D31D3"/>
    <w:rsid w:val="008D36A7"/>
    <w:rsid w:val="008D44BD"/>
    <w:rsid w:val="008D47E8"/>
    <w:rsid w:val="008D4D43"/>
    <w:rsid w:val="008D5D5B"/>
    <w:rsid w:val="008D7A48"/>
    <w:rsid w:val="008E07AB"/>
    <w:rsid w:val="008E12C6"/>
    <w:rsid w:val="008E1E91"/>
    <w:rsid w:val="008E203A"/>
    <w:rsid w:val="008E2094"/>
    <w:rsid w:val="008E240A"/>
    <w:rsid w:val="008E32E8"/>
    <w:rsid w:val="008E40BA"/>
    <w:rsid w:val="008E4F63"/>
    <w:rsid w:val="008E555C"/>
    <w:rsid w:val="008E55F4"/>
    <w:rsid w:val="008E6162"/>
    <w:rsid w:val="008E635E"/>
    <w:rsid w:val="008E6527"/>
    <w:rsid w:val="008E678B"/>
    <w:rsid w:val="008E788C"/>
    <w:rsid w:val="008E7C08"/>
    <w:rsid w:val="008E7E7F"/>
    <w:rsid w:val="008F1230"/>
    <w:rsid w:val="008F2024"/>
    <w:rsid w:val="008F33DD"/>
    <w:rsid w:val="008F404D"/>
    <w:rsid w:val="008F4BAC"/>
    <w:rsid w:val="008F4C29"/>
    <w:rsid w:val="008F5AB1"/>
    <w:rsid w:val="008F668A"/>
    <w:rsid w:val="008F66E9"/>
    <w:rsid w:val="008F69A0"/>
    <w:rsid w:val="008F7106"/>
    <w:rsid w:val="00901D06"/>
    <w:rsid w:val="00902285"/>
    <w:rsid w:val="0090252A"/>
    <w:rsid w:val="009033F5"/>
    <w:rsid w:val="00903E18"/>
    <w:rsid w:val="00904BFF"/>
    <w:rsid w:val="00904DEA"/>
    <w:rsid w:val="00905BC5"/>
    <w:rsid w:val="00905E32"/>
    <w:rsid w:val="009068D8"/>
    <w:rsid w:val="00906CF1"/>
    <w:rsid w:val="00910A9D"/>
    <w:rsid w:val="009112E0"/>
    <w:rsid w:val="0091225C"/>
    <w:rsid w:val="0091279E"/>
    <w:rsid w:val="00913941"/>
    <w:rsid w:val="009140C7"/>
    <w:rsid w:val="00914199"/>
    <w:rsid w:val="00914495"/>
    <w:rsid w:val="00915AC5"/>
    <w:rsid w:val="009169B8"/>
    <w:rsid w:val="00916B0C"/>
    <w:rsid w:val="00917393"/>
    <w:rsid w:val="00917425"/>
    <w:rsid w:val="00920337"/>
    <w:rsid w:val="00921732"/>
    <w:rsid w:val="00921E0B"/>
    <w:rsid w:val="00922443"/>
    <w:rsid w:val="0092244B"/>
    <w:rsid w:val="0092374B"/>
    <w:rsid w:val="0092606B"/>
    <w:rsid w:val="00926C81"/>
    <w:rsid w:val="00926E9E"/>
    <w:rsid w:val="00927BF0"/>
    <w:rsid w:val="00930602"/>
    <w:rsid w:val="00930D31"/>
    <w:rsid w:val="00931124"/>
    <w:rsid w:val="009317BA"/>
    <w:rsid w:val="00931AB2"/>
    <w:rsid w:val="00932692"/>
    <w:rsid w:val="009329C9"/>
    <w:rsid w:val="009332B7"/>
    <w:rsid w:val="00933368"/>
    <w:rsid w:val="00934692"/>
    <w:rsid w:val="0093489E"/>
    <w:rsid w:val="00934D0E"/>
    <w:rsid w:val="00936622"/>
    <w:rsid w:val="00936B97"/>
    <w:rsid w:val="00936C53"/>
    <w:rsid w:val="00936CBE"/>
    <w:rsid w:val="0093762E"/>
    <w:rsid w:val="0093789D"/>
    <w:rsid w:val="00937ED6"/>
    <w:rsid w:val="00941AD1"/>
    <w:rsid w:val="009428BF"/>
    <w:rsid w:val="00942FAF"/>
    <w:rsid w:val="009432CE"/>
    <w:rsid w:val="009432EF"/>
    <w:rsid w:val="009446AB"/>
    <w:rsid w:val="00944CAB"/>
    <w:rsid w:val="009451AA"/>
    <w:rsid w:val="00945373"/>
    <w:rsid w:val="00945529"/>
    <w:rsid w:val="00945553"/>
    <w:rsid w:val="00946C4D"/>
    <w:rsid w:val="00947561"/>
    <w:rsid w:val="00947921"/>
    <w:rsid w:val="00947E7A"/>
    <w:rsid w:val="00947F8F"/>
    <w:rsid w:val="009500A7"/>
    <w:rsid w:val="00950122"/>
    <w:rsid w:val="0095053F"/>
    <w:rsid w:val="00950B37"/>
    <w:rsid w:val="009524E7"/>
    <w:rsid w:val="009532E1"/>
    <w:rsid w:val="009540D0"/>
    <w:rsid w:val="0095446D"/>
    <w:rsid w:val="00956D39"/>
    <w:rsid w:val="00957241"/>
    <w:rsid w:val="009576C3"/>
    <w:rsid w:val="00957C36"/>
    <w:rsid w:val="00960704"/>
    <w:rsid w:val="00960B4C"/>
    <w:rsid w:val="0096177A"/>
    <w:rsid w:val="009618BC"/>
    <w:rsid w:val="009619BB"/>
    <w:rsid w:val="00961AEA"/>
    <w:rsid w:val="00962470"/>
    <w:rsid w:val="00962AE8"/>
    <w:rsid w:val="00962D01"/>
    <w:rsid w:val="0096326A"/>
    <w:rsid w:val="0096351D"/>
    <w:rsid w:val="009639FD"/>
    <w:rsid w:val="0096437E"/>
    <w:rsid w:val="0096526C"/>
    <w:rsid w:val="00965383"/>
    <w:rsid w:val="0096610C"/>
    <w:rsid w:val="00966D98"/>
    <w:rsid w:val="009679B9"/>
    <w:rsid w:val="0097067A"/>
    <w:rsid w:val="009709CF"/>
    <w:rsid w:val="00970A13"/>
    <w:rsid w:val="00970DFB"/>
    <w:rsid w:val="009718FE"/>
    <w:rsid w:val="00972328"/>
    <w:rsid w:val="0097289A"/>
    <w:rsid w:val="009751D1"/>
    <w:rsid w:val="00976191"/>
    <w:rsid w:val="0097705B"/>
    <w:rsid w:val="0097757E"/>
    <w:rsid w:val="00977DD6"/>
    <w:rsid w:val="009826DA"/>
    <w:rsid w:val="009840ED"/>
    <w:rsid w:val="00984B9D"/>
    <w:rsid w:val="0098520C"/>
    <w:rsid w:val="00985C8E"/>
    <w:rsid w:val="00985CA1"/>
    <w:rsid w:val="00985D5C"/>
    <w:rsid w:val="00986579"/>
    <w:rsid w:val="00987298"/>
    <w:rsid w:val="009872E5"/>
    <w:rsid w:val="0098775B"/>
    <w:rsid w:val="009927D4"/>
    <w:rsid w:val="009929F2"/>
    <w:rsid w:val="00993212"/>
    <w:rsid w:val="0099336F"/>
    <w:rsid w:val="00993E61"/>
    <w:rsid w:val="00995B28"/>
    <w:rsid w:val="00995C40"/>
    <w:rsid w:val="00995F89"/>
    <w:rsid w:val="0099759D"/>
    <w:rsid w:val="009979A9"/>
    <w:rsid w:val="00997AA5"/>
    <w:rsid w:val="00997C27"/>
    <w:rsid w:val="009A0060"/>
    <w:rsid w:val="009A02B6"/>
    <w:rsid w:val="009A04EC"/>
    <w:rsid w:val="009A106E"/>
    <w:rsid w:val="009A1523"/>
    <w:rsid w:val="009A1B2B"/>
    <w:rsid w:val="009A1E69"/>
    <w:rsid w:val="009A2ACC"/>
    <w:rsid w:val="009A2FD7"/>
    <w:rsid w:val="009A58B7"/>
    <w:rsid w:val="009A60C5"/>
    <w:rsid w:val="009A6DDD"/>
    <w:rsid w:val="009A6F56"/>
    <w:rsid w:val="009A72B9"/>
    <w:rsid w:val="009B0D34"/>
    <w:rsid w:val="009B0D74"/>
    <w:rsid w:val="009B2C4D"/>
    <w:rsid w:val="009B63FA"/>
    <w:rsid w:val="009B6BBF"/>
    <w:rsid w:val="009B7736"/>
    <w:rsid w:val="009B776E"/>
    <w:rsid w:val="009C096A"/>
    <w:rsid w:val="009C281B"/>
    <w:rsid w:val="009C3FDE"/>
    <w:rsid w:val="009C45CB"/>
    <w:rsid w:val="009C4A22"/>
    <w:rsid w:val="009C531F"/>
    <w:rsid w:val="009C5729"/>
    <w:rsid w:val="009C61EB"/>
    <w:rsid w:val="009C6463"/>
    <w:rsid w:val="009C684D"/>
    <w:rsid w:val="009C6BC8"/>
    <w:rsid w:val="009C7176"/>
    <w:rsid w:val="009C78BD"/>
    <w:rsid w:val="009C7C2F"/>
    <w:rsid w:val="009D03AC"/>
    <w:rsid w:val="009D0FE4"/>
    <w:rsid w:val="009D257C"/>
    <w:rsid w:val="009D2F55"/>
    <w:rsid w:val="009D2FC2"/>
    <w:rsid w:val="009D3415"/>
    <w:rsid w:val="009D3640"/>
    <w:rsid w:val="009D441E"/>
    <w:rsid w:val="009D74EE"/>
    <w:rsid w:val="009D76C1"/>
    <w:rsid w:val="009D77B9"/>
    <w:rsid w:val="009E089D"/>
    <w:rsid w:val="009E1038"/>
    <w:rsid w:val="009E15DD"/>
    <w:rsid w:val="009E16FB"/>
    <w:rsid w:val="009E18C4"/>
    <w:rsid w:val="009E190C"/>
    <w:rsid w:val="009E1FA9"/>
    <w:rsid w:val="009E356F"/>
    <w:rsid w:val="009E3A38"/>
    <w:rsid w:val="009E3BAB"/>
    <w:rsid w:val="009E3EE8"/>
    <w:rsid w:val="009E4DE9"/>
    <w:rsid w:val="009E56EF"/>
    <w:rsid w:val="009F1E31"/>
    <w:rsid w:val="009F1EE3"/>
    <w:rsid w:val="009F1FE0"/>
    <w:rsid w:val="009F28F2"/>
    <w:rsid w:val="009F3412"/>
    <w:rsid w:val="009F6108"/>
    <w:rsid w:val="009F7054"/>
    <w:rsid w:val="009F7D99"/>
    <w:rsid w:val="00A01E11"/>
    <w:rsid w:val="00A0240C"/>
    <w:rsid w:val="00A02C55"/>
    <w:rsid w:val="00A04D79"/>
    <w:rsid w:val="00A05F9C"/>
    <w:rsid w:val="00A06A55"/>
    <w:rsid w:val="00A06A5D"/>
    <w:rsid w:val="00A06AC7"/>
    <w:rsid w:val="00A076D0"/>
    <w:rsid w:val="00A10546"/>
    <w:rsid w:val="00A11AFD"/>
    <w:rsid w:val="00A143BC"/>
    <w:rsid w:val="00A144FF"/>
    <w:rsid w:val="00A147EF"/>
    <w:rsid w:val="00A1501A"/>
    <w:rsid w:val="00A16FE4"/>
    <w:rsid w:val="00A1744C"/>
    <w:rsid w:val="00A17BC6"/>
    <w:rsid w:val="00A17D37"/>
    <w:rsid w:val="00A209EA"/>
    <w:rsid w:val="00A20DE7"/>
    <w:rsid w:val="00A20F82"/>
    <w:rsid w:val="00A21033"/>
    <w:rsid w:val="00A21BEB"/>
    <w:rsid w:val="00A222F0"/>
    <w:rsid w:val="00A22700"/>
    <w:rsid w:val="00A22C4B"/>
    <w:rsid w:val="00A22D69"/>
    <w:rsid w:val="00A23959"/>
    <w:rsid w:val="00A2422C"/>
    <w:rsid w:val="00A25451"/>
    <w:rsid w:val="00A25C8C"/>
    <w:rsid w:val="00A26473"/>
    <w:rsid w:val="00A26A8F"/>
    <w:rsid w:val="00A26F81"/>
    <w:rsid w:val="00A2744C"/>
    <w:rsid w:val="00A27716"/>
    <w:rsid w:val="00A277D2"/>
    <w:rsid w:val="00A27E9C"/>
    <w:rsid w:val="00A300B1"/>
    <w:rsid w:val="00A31D1F"/>
    <w:rsid w:val="00A31F11"/>
    <w:rsid w:val="00A330D9"/>
    <w:rsid w:val="00A3320A"/>
    <w:rsid w:val="00A340D3"/>
    <w:rsid w:val="00A3519E"/>
    <w:rsid w:val="00A35911"/>
    <w:rsid w:val="00A35AB2"/>
    <w:rsid w:val="00A35B02"/>
    <w:rsid w:val="00A3617C"/>
    <w:rsid w:val="00A37E26"/>
    <w:rsid w:val="00A405AA"/>
    <w:rsid w:val="00A40DF3"/>
    <w:rsid w:val="00A413FC"/>
    <w:rsid w:val="00A41B10"/>
    <w:rsid w:val="00A41CEA"/>
    <w:rsid w:val="00A42B40"/>
    <w:rsid w:val="00A45CE8"/>
    <w:rsid w:val="00A473B9"/>
    <w:rsid w:val="00A4769A"/>
    <w:rsid w:val="00A47933"/>
    <w:rsid w:val="00A50311"/>
    <w:rsid w:val="00A5089E"/>
    <w:rsid w:val="00A516CD"/>
    <w:rsid w:val="00A519B1"/>
    <w:rsid w:val="00A51AE3"/>
    <w:rsid w:val="00A51FC7"/>
    <w:rsid w:val="00A51FC9"/>
    <w:rsid w:val="00A544C4"/>
    <w:rsid w:val="00A55A7D"/>
    <w:rsid w:val="00A55D5A"/>
    <w:rsid w:val="00A55FC9"/>
    <w:rsid w:val="00A56C5E"/>
    <w:rsid w:val="00A57D3D"/>
    <w:rsid w:val="00A57D6E"/>
    <w:rsid w:val="00A6159A"/>
    <w:rsid w:val="00A61E9E"/>
    <w:rsid w:val="00A6386B"/>
    <w:rsid w:val="00A63B9B"/>
    <w:rsid w:val="00A64C05"/>
    <w:rsid w:val="00A64C27"/>
    <w:rsid w:val="00A64C54"/>
    <w:rsid w:val="00A64D39"/>
    <w:rsid w:val="00A65799"/>
    <w:rsid w:val="00A66F41"/>
    <w:rsid w:val="00A67D99"/>
    <w:rsid w:val="00A708AD"/>
    <w:rsid w:val="00A713CA"/>
    <w:rsid w:val="00A719E0"/>
    <w:rsid w:val="00A7256E"/>
    <w:rsid w:val="00A727D1"/>
    <w:rsid w:val="00A72ACE"/>
    <w:rsid w:val="00A7365B"/>
    <w:rsid w:val="00A73D18"/>
    <w:rsid w:val="00A75034"/>
    <w:rsid w:val="00A77D0A"/>
    <w:rsid w:val="00A77D61"/>
    <w:rsid w:val="00A8025A"/>
    <w:rsid w:val="00A82805"/>
    <w:rsid w:val="00A82E18"/>
    <w:rsid w:val="00A8408E"/>
    <w:rsid w:val="00A858CD"/>
    <w:rsid w:val="00A85929"/>
    <w:rsid w:val="00A86231"/>
    <w:rsid w:val="00A86CA3"/>
    <w:rsid w:val="00A87922"/>
    <w:rsid w:val="00A912EF"/>
    <w:rsid w:val="00A91974"/>
    <w:rsid w:val="00A920C6"/>
    <w:rsid w:val="00A92EEA"/>
    <w:rsid w:val="00A93AD2"/>
    <w:rsid w:val="00A95034"/>
    <w:rsid w:val="00A9562C"/>
    <w:rsid w:val="00A976FC"/>
    <w:rsid w:val="00AA0089"/>
    <w:rsid w:val="00AA0BCE"/>
    <w:rsid w:val="00AA15E8"/>
    <w:rsid w:val="00AA403B"/>
    <w:rsid w:val="00AA44E5"/>
    <w:rsid w:val="00AA5534"/>
    <w:rsid w:val="00AA586A"/>
    <w:rsid w:val="00AA5EF9"/>
    <w:rsid w:val="00AA75AB"/>
    <w:rsid w:val="00AA77EB"/>
    <w:rsid w:val="00AB1182"/>
    <w:rsid w:val="00AB1A8A"/>
    <w:rsid w:val="00AB247C"/>
    <w:rsid w:val="00AB2E01"/>
    <w:rsid w:val="00AB324A"/>
    <w:rsid w:val="00AB4C91"/>
    <w:rsid w:val="00AB577A"/>
    <w:rsid w:val="00AB5C46"/>
    <w:rsid w:val="00AB5D05"/>
    <w:rsid w:val="00AB61BE"/>
    <w:rsid w:val="00AB6C14"/>
    <w:rsid w:val="00AB782C"/>
    <w:rsid w:val="00AC0873"/>
    <w:rsid w:val="00AC0877"/>
    <w:rsid w:val="00AC0D27"/>
    <w:rsid w:val="00AC1049"/>
    <w:rsid w:val="00AC119E"/>
    <w:rsid w:val="00AC1349"/>
    <w:rsid w:val="00AC3098"/>
    <w:rsid w:val="00AC335F"/>
    <w:rsid w:val="00AC3A0A"/>
    <w:rsid w:val="00AC45DD"/>
    <w:rsid w:val="00AC4F43"/>
    <w:rsid w:val="00AC645B"/>
    <w:rsid w:val="00AC7184"/>
    <w:rsid w:val="00AD0793"/>
    <w:rsid w:val="00AD0D8F"/>
    <w:rsid w:val="00AD0FBB"/>
    <w:rsid w:val="00AD15D7"/>
    <w:rsid w:val="00AD1C30"/>
    <w:rsid w:val="00AD4226"/>
    <w:rsid w:val="00AD5682"/>
    <w:rsid w:val="00AD57D2"/>
    <w:rsid w:val="00AD5CA6"/>
    <w:rsid w:val="00AD676B"/>
    <w:rsid w:val="00AD67F2"/>
    <w:rsid w:val="00AD7731"/>
    <w:rsid w:val="00AD7961"/>
    <w:rsid w:val="00AD7CD4"/>
    <w:rsid w:val="00AD7FDF"/>
    <w:rsid w:val="00AE0A97"/>
    <w:rsid w:val="00AE0B0D"/>
    <w:rsid w:val="00AE43C1"/>
    <w:rsid w:val="00AE5DCF"/>
    <w:rsid w:val="00AE674B"/>
    <w:rsid w:val="00AE7025"/>
    <w:rsid w:val="00AE746B"/>
    <w:rsid w:val="00AE76BA"/>
    <w:rsid w:val="00AE7776"/>
    <w:rsid w:val="00AF0FE2"/>
    <w:rsid w:val="00AF135A"/>
    <w:rsid w:val="00AF1510"/>
    <w:rsid w:val="00AF30E8"/>
    <w:rsid w:val="00AF3BDB"/>
    <w:rsid w:val="00AF4023"/>
    <w:rsid w:val="00AF438D"/>
    <w:rsid w:val="00AF43FC"/>
    <w:rsid w:val="00AF4AAF"/>
    <w:rsid w:val="00AF4C0F"/>
    <w:rsid w:val="00AF4CC7"/>
    <w:rsid w:val="00AF4CDD"/>
    <w:rsid w:val="00AF5073"/>
    <w:rsid w:val="00AF5661"/>
    <w:rsid w:val="00AF5764"/>
    <w:rsid w:val="00AF606A"/>
    <w:rsid w:val="00AF7F8C"/>
    <w:rsid w:val="00AF7FB1"/>
    <w:rsid w:val="00B0189D"/>
    <w:rsid w:val="00B01B59"/>
    <w:rsid w:val="00B01EB7"/>
    <w:rsid w:val="00B03622"/>
    <w:rsid w:val="00B03632"/>
    <w:rsid w:val="00B03C2B"/>
    <w:rsid w:val="00B03C2D"/>
    <w:rsid w:val="00B059C8"/>
    <w:rsid w:val="00B0607C"/>
    <w:rsid w:val="00B0642B"/>
    <w:rsid w:val="00B065CF"/>
    <w:rsid w:val="00B06FDD"/>
    <w:rsid w:val="00B074F8"/>
    <w:rsid w:val="00B07B86"/>
    <w:rsid w:val="00B101AA"/>
    <w:rsid w:val="00B10965"/>
    <w:rsid w:val="00B11ABF"/>
    <w:rsid w:val="00B123A3"/>
    <w:rsid w:val="00B12983"/>
    <w:rsid w:val="00B13D40"/>
    <w:rsid w:val="00B142DA"/>
    <w:rsid w:val="00B142F4"/>
    <w:rsid w:val="00B15817"/>
    <w:rsid w:val="00B15981"/>
    <w:rsid w:val="00B16AA8"/>
    <w:rsid w:val="00B17841"/>
    <w:rsid w:val="00B17C75"/>
    <w:rsid w:val="00B204CC"/>
    <w:rsid w:val="00B212D2"/>
    <w:rsid w:val="00B21428"/>
    <w:rsid w:val="00B21623"/>
    <w:rsid w:val="00B21920"/>
    <w:rsid w:val="00B222BB"/>
    <w:rsid w:val="00B2251E"/>
    <w:rsid w:val="00B23E40"/>
    <w:rsid w:val="00B24289"/>
    <w:rsid w:val="00B25B22"/>
    <w:rsid w:val="00B26F46"/>
    <w:rsid w:val="00B26FDE"/>
    <w:rsid w:val="00B2748C"/>
    <w:rsid w:val="00B312A6"/>
    <w:rsid w:val="00B317C3"/>
    <w:rsid w:val="00B31BFF"/>
    <w:rsid w:val="00B33769"/>
    <w:rsid w:val="00B33902"/>
    <w:rsid w:val="00B35028"/>
    <w:rsid w:val="00B3576B"/>
    <w:rsid w:val="00B35E2D"/>
    <w:rsid w:val="00B35E71"/>
    <w:rsid w:val="00B36D8D"/>
    <w:rsid w:val="00B36DF6"/>
    <w:rsid w:val="00B37190"/>
    <w:rsid w:val="00B37821"/>
    <w:rsid w:val="00B415F3"/>
    <w:rsid w:val="00B41693"/>
    <w:rsid w:val="00B418A2"/>
    <w:rsid w:val="00B41EE3"/>
    <w:rsid w:val="00B427D8"/>
    <w:rsid w:val="00B42C09"/>
    <w:rsid w:val="00B433B9"/>
    <w:rsid w:val="00B439E3"/>
    <w:rsid w:val="00B43BC0"/>
    <w:rsid w:val="00B44062"/>
    <w:rsid w:val="00B46535"/>
    <w:rsid w:val="00B47DD0"/>
    <w:rsid w:val="00B50380"/>
    <w:rsid w:val="00B503FF"/>
    <w:rsid w:val="00B51802"/>
    <w:rsid w:val="00B520FC"/>
    <w:rsid w:val="00B52944"/>
    <w:rsid w:val="00B530ED"/>
    <w:rsid w:val="00B54EC7"/>
    <w:rsid w:val="00B55050"/>
    <w:rsid w:val="00B553F7"/>
    <w:rsid w:val="00B5578C"/>
    <w:rsid w:val="00B55D1B"/>
    <w:rsid w:val="00B55D69"/>
    <w:rsid w:val="00B56D6A"/>
    <w:rsid w:val="00B57322"/>
    <w:rsid w:val="00B6081B"/>
    <w:rsid w:val="00B61B2A"/>
    <w:rsid w:val="00B61B7A"/>
    <w:rsid w:val="00B61FA7"/>
    <w:rsid w:val="00B62CE9"/>
    <w:rsid w:val="00B63621"/>
    <w:rsid w:val="00B63622"/>
    <w:rsid w:val="00B63CFA"/>
    <w:rsid w:val="00B63F15"/>
    <w:rsid w:val="00B649C5"/>
    <w:rsid w:val="00B652F9"/>
    <w:rsid w:val="00B6574B"/>
    <w:rsid w:val="00B6642A"/>
    <w:rsid w:val="00B66B5C"/>
    <w:rsid w:val="00B66C09"/>
    <w:rsid w:val="00B67066"/>
    <w:rsid w:val="00B67080"/>
    <w:rsid w:val="00B6728B"/>
    <w:rsid w:val="00B673B4"/>
    <w:rsid w:val="00B6769E"/>
    <w:rsid w:val="00B70902"/>
    <w:rsid w:val="00B70923"/>
    <w:rsid w:val="00B725A7"/>
    <w:rsid w:val="00B73B6F"/>
    <w:rsid w:val="00B74FF4"/>
    <w:rsid w:val="00B75965"/>
    <w:rsid w:val="00B75A85"/>
    <w:rsid w:val="00B763F2"/>
    <w:rsid w:val="00B76F75"/>
    <w:rsid w:val="00B775D0"/>
    <w:rsid w:val="00B80D62"/>
    <w:rsid w:val="00B81256"/>
    <w:rsid w:val="00B813DA"/>
    <w:rsid w:val="00B8226A"/>
    <w:rsid w:val="00B827B4"/>
    <w:rsid w:val="00B82A24"/>
    <w:rsid w:val="00B82D21"/>
    <w:rsid w:val="00B834D6"/>
    <w:rsid w:val="00B84EFE"/>
    <w:rsid w:val="00B857EC"/>
    <w:rsid w:val="00B86C4B"/>
    <w:rsid w:val="00B87932"/>
    <w:rsid w:val="00B87B75"/>
    <w:rsid w:val="00B90012"/>
    <w:rsid w:val="00B91965"/>
    <w:rsid w:val="00B91B1E"/>
    <w:rsid w:val="00B92C1B"/>
    <w:rsid w:val="00B93C0D"/>
    <w:rsid w:val="00B94377"/>
    <w:rsid w:val="00B94756"/>
    <w:rsid w:val="00B95359"/>
    <w:rsid w:val="00B95D1C"/>
    <w:rsid w:val="00B96345"/>
    <w:rsid w:val="00B96388"/>
    <w:rsid w:val="00B97349"/>
    <w:rsid w:val="00B97B61"/>
    <w:rsid w:val="00BA0111"/>
    <w:rsid w:val="00BA062B"/>
    <w:rsid w:val="00BA10D5"/>
    <w:rsid w:val="00BA2949"/>
    <w:rsid w:val="00BA29F2"/>
    <w:rsid w:val="00BA3AED"/>
    <w:rsid w:val="00BA3F43"/>
    <w:rsid w:val="00BA50C6"/>
    <w:rsid w:val="00BA51EE"/>
    <w:rsid w:val="00BA5431"/>
    <w:rsid w:val="00BA5712"/>
    <w:rsid w:val="00BA5AEE"/>
    <w:rsid w:val="00BA66AD"/>
    <w:rsid w:val="00BA6C78"/>
    <w:rsid w:val="00BA7378"/>
    <w:rsid w:val="00BB05F8"/>
    <w:rsid w:val="00BB06C7"/>
    <w:rsid w:val="00BB0A68"/>
    <w:rsid w:val="00BB0E78"/>
    <w:rsid w:val="00BB0E93"/>
    <w:rsid w:val="00BB1706"/>
    <w:rsid w:val="00BB1D6A"/>
    <w:rsid w:val="00BB1DC3"/>
    <w:rsid w:val="00BB2A98"/>
    <w:rsid w:val="00BB2FB3"/>
    <w:rsid w:val="00BB3272"/>
    <w:rsid w:val="00BB44D6"/>
    <w:rsid w:val="00BB4E59"/>
    <w:rsid w:val="00BB50BB"/>
    <w:rsid w:val="00BB5943"/>
    <w:rsid w:val="00BB763E"/>
    <w:rsid w:val="00BB7862"/>
    <w:rsid w:val="00BC05EC"/>
    <w:rsid w:val="00BC075D"/>
    <w:rsid w:val="00BC1C5B"/>
    <w:rsid w:val="00BC1CCF"/>
    <w:rsid w:val="00BC1E87"/>
    <w:rsid w:val="00BC29CB"/>
    <w:rsid w:val="00BC359C"/>
    <w:rsid w:val="00BC3EFA"/>
    <w:rsid w:val="00BC46A0"/>
    <w:rsid w:val="00BC4A5F"/>
    <w:rsid w:val="00BC58F2"/>
    <w:rsid w:val="00BC6873"/>
    <w:rsid w:val="00BC7940"/>
    <w:rsid w:val="00BD02E5"/>
    <w:rsid w:val="00BD0B76"/>
    <w:rsid w:val="00BD0E7A"/>
    <w:rsid w:val="00BD1129"/>
    <w:rsid w:val="00BD2C31"/>
    <w:rsid w:val="00BD57C8"/>
    <w:rsid w:val="00BD7147"/>
    <w:rsid w:val="00BD73CB"/>
    <w:rsid w:val="00BD765A"/>
    <w:rsid w:val="00BD7902"/>
    <w:rsid w:val="00BE010C"/>
    <w:rsid w:val="00BE0B85"/>
    <w:rsid w:val="00BE222B"/>
    <w:rsid w:val="00BE2582"/>
    <w:rsid w:val="00BE2F21"/>
    <w:rsid w:val="00BE3590"/>
    <w:rsid w:val="00BE41DC"/>
    <w:rsid w:val="00BE4AA6"/>
    <w:rsid w:val="00BE53B6"/>
    <w:rsid w:val="00BE5D3E"/>
    <w:rsid w:val="00BE5E32"/>
    <w:rsid w:val="00BE7855"/>
    <w:rsid w:val="00BF1B94"/>
    <w:rsid w:val="00BF1F8E"/>
    <w:rsid w:val="00BF2A0E"/>
    <w:rsid w:val="00BF2A98"/>
    <w:rsid w:val="00BF3223"/>
    <w:rsid w:val="00BF3A78"/>
    <w:rsid w:val="00BF4223"/>
    <w:rsid w:val="00BF42EC"/>
    <w:rsid w:val="00BF472C"/>
    <w:rsid w:val="00BF4B56"/>
    <w:rsid w:val="00BF5DC1"/>
    <w:rsid w:val="00BF6165"/>
    <w:rsid w:val="00BF63EE"/>
    <w:rsid w:val="00BF6521"/>
    <w:rsid w:val="00BF7511"/>
    <w:rsid w:val="00BF751C"/>
    <w:rsid w:val="00C00103"/>
    <w:rsid w:val="00C005DC"/>
    <w:rsid w:val="00C01A81"/>
    <w:rsid w:val="00C01F45"/>
    <w:rsid w:val="00C02F00"/>
    <w:rsid w:val="00C02FC8"/>
    <w:rsid w:val="00C044EB"/>
    <w:rsid w:val="00C051D9"/>
    <w:rsid w:val="00C05690"/>
    <w:rsid w:val="00C05819"/>
    <w:rsid w:val="00C05BE5"/>
    <w:rsid w:val="00C06317"/>
    <w:rsid w:val="00C06595"/>
    <w:rsid w:val="00C06D22"/>
    <w:rsid w:val="00C076A5"/>
    <w:rsid w:val="00C101FD"/>
    <w:rsid w:val="00C10420"/>
    <w:rsid w:val="00C10897"/>
    <w:rsid w:val="00C110C3"/>
    <w:rsid w:val="00C11CB6"/>
    <w:rsid w:val="00C1319E"/>
    <w:rsid w:val="00C13BE3"/>
    <w:rsid w:val="00C1520B"/>
    <w:rsid w:val="00C1620C"/>
    <w:rsid w:val="00C16F92"/>
    <w:rsid w:val="00C17058"/>
    <w:rsid w:val="00C17AA3"/>
    <w:rsid w:val="00C17B12"/>
    <w:rsid w:val="00C2029A"/>
    <w:rsid w:val="00C204F3"/>
    <w:rsid w:val="00C205CC"/>
    <w:rsid w:val="00C20A4D"/>
    <w:rsid w:val="00C20B33"/>
    <w:rsid w:val="00C20B4D"/>
    <w:rsid w:val="00C20F5E"/>
    <w:rsid w:val="00C21F01"/>
    <w:rsid w:val="00C23A65"/>
    <w:rsid w:val="00C24517"/>
    <w:rsid w:val="00C2598D"/>
    <w:rsid w:val="00C25ECE"/>
    <w:rsid w:val="00C26947"/>
    <w:rsid w:val="00C27ACE"/>
    <w:rsid w:val="00C30030"/>
    <w:rsid w:val="00C300F6"/>
    <w:rsid w:val="00C31A11"/>
    <w:rsid w:val="00C322EE"/>
    <w:rsid w:val="00C32380"/>
    <w:rsid w:val="00C32EB4"/>
    <w:rsid w:val="00C34620"/>
    <w:rsid w:val="00C3487F"/>
    <w:rsid w:val="00C352E7"/>
    <w:rsid w:val="00C3589B"/>
    <w:rsid w:val="00C35E2C"/>
    <w:rsid w:val="00C35E84"/>
    <w:rsid w:val="00C36309"/>
    <w:rsid w:val="00C40B6D"/>
    <w:rsid w:val="00C41556"/>
    <w:rsid w:val="00C416FF"/>
    <w:rsid w:val="00C4178F"/>
    <w:rsid w:val="00C42E8A"/>
    <w:rsid w:val="00C43846"/>
    <w:rsid w:val="00C43A7E"/>
    <w:rsid w:val="00C43C83"/>
    <w:rsid w:val="00C448E6"/>
    <w:rsid w:val="00C46776"/>
    <w:rsid w:val="00C471EC"/>
    <w:rsid w:val="00C4756F"/>
    <w:rsid w:val="00C47AC2"/>
    <w:rsid w:val="00C50C8B"/>
    <w:rsid w:val="00C514B5"/>
    <w:rsid w:val="00C51894"/>
    <w:rsid w:val="00C51BBC"/>
    <w:rsid w:val="00C51C33"/>
    <w:rsid w:val="00C5276D"/>
    <w:rsid w:val="00C5292A"/>
    <w:rsid w:val="00C531BC"/>
    <w:rsid w:val="00C533B3"/>
    <w:rsid w:val="00C53D1E"/>
    <w:rsid w:val="00C54DD2"/>
    <w:rsid w:val="00C555EF"/>
    <w:rsid w:val="00C561D0"/>
    <w:rsid w:val="00C567A0"/>
    <w:rsid w:val="00C57CAB"/>
    <w:rsid w:val="00C60A04"/>
    <w:rsid w:val="00C60BDB"/>
    <w:rsid w:val="00C612BA"/>
    <w:rsid w:val="00C613C3"/>
    <w:rsid w:val="00C61D14"/>
    <w:rsid w:val="00C62137"/>
    <w:rsid w:val="00C62690"/>
    <w:rsid w:val="00C64D23"/>
    <w:rsid w:val="00C6500D"/>
    <w:rsid w:val="00C65E61"/>
    <w:rsid w:val="00C673EC"/>
    <w:rsid w:val="00C67540"/>
    <w:rsid w:val="00C701A7"/>
    <w:rsid w:val="00C701F5"/>
    <w:rsid w:val="00C71CF9"/>
    <w:rsid w:val="00C71EA2"/>
    <w:rsid w:val="00C72D98"/>
    <w:rsid w:val="00C73281"/>
    <w:rsid w:val="00C736FC"/>
    <w:rsid w:val="00C73A9E"/>
    <w:rsid w:val="00C73AD3"/>
    <w:rsid w:val="00C74996"/>
    <w:rsid w:val="00C75308"/>
    <w:rsid w:val="00C756C4"/>
    <w:rsid w:val="00C75CDC"/>
    <w:rsid w:val="00C76275"/>
    <w:rsid w:val="00C765F6"/>
    <w:rsid w:val="00C77760"/>
    <w:rsid w:val="00C77D39"/>
    <w:rsid w:val="00C81576"/>
    <w:rsid w:val="00C82BE6"/>
    <w:rsid w:val="00C82C3C"/>
    <w:rsid w:val="00C82D1B"/>
    <w:rsid w:val="00C833B7"/>
    <w:rsid w:val="00C8401E"/>
    <w:rsid w:val="00C845CF"/>
    <w:rsid w:val="00C8683E"/>
    <w:rsid w:val="00C86E90"/>
    <w:rsid w:val="00C873AA"/>
    <w:rsid w:val="00C9026D"/>
    <w:rsid w:val="00C90612"/>
    <w:rsid w:val="00C90B26"/>
    <w:rsid w:val="00C90DA0"/>
    <w:rsid w:val="00C91E49"/>
    <w:rsid w:val="00C923AA"/>
    <w:rsid w:val="00C931A1"/>
    <w:rsid w:val="00C9357F"/>
    <w:rsid w:val="00C94029"/>
    <w:rsid w:val="00C94847"/>
    <w:rsid w:val="00C948F2"/>
    <w:rsid w:val="00C973E8"/>
    <w:rsid w:val="00C9748D"/>
    <w:rsid w:val="00C97F0B"/>
    <w:rsid w:val="00CA0EAF"/>
    <w:rsid w:val="00CA233F"/>
    <w:rsid w:val="00CA2D5A"/>
    <w:rsid w:val="00CA3B4F"/>
    <w:rsid w:val="00CA3E02"/>
    <w:rsid w:val="00CA3FA2"/>
    <w:rsid w:val="00CA486B"/>
    <w:rsid w:val="00CA57BE"/>
    <w:rsid w:val="00CA5AE1"/>
    <w:rsid w:val="00CA61D7"/>
    <w:rsid w:val="00CA6498"/>
    <w:rsid w:val="00CA694D"/>
    <w:rsid w:val="00CA73C0"/>
    <w:rsid w:val="00CB0C6B"/>
    <w:rsid w:val="00CB1E16"/>
    <w:rsid w:val="00CB1FEF"/>
    <w:rsid w:val="00CB23B3"/>
    <w:rsid w:val="00CB3471"/>
    <w:rsid w:val="00CB4AB1"/>
    <w:rsid w:val="00CB5F30"/>
    <w:rsid w:val="00CB674D"/>
    <w:rsid w:val="00CB6B4F"/>
    <w:rsid w:val="00CB7E71"/>
    <w:rsid w:val="00CC0111"/>
    <w:rsid w:val="00CC09D5"/>
    <w:rsid w:val="00CC198E"/>
    <w:rsid w:val="00CC2BFB"/>
    <w:rsid w:val="00CC2DED"/>
    <w:rsid w:val="00CC2F3D"/>
    <w:rsid w:val="00CC308A"/>
    <w:rsid w:val="00CC49AB"/>
    <w:rsid w:val="00CC4FC5"/>
    <w:rsid w:val="00CC6BD3"/>
    <w:rsid w:val="00CC7D90"/>
    <w:rsid w:val="00CD01FE"/>
    <w:rsid w:val="00CD054D"/>
    <w:rsid w:val="00CD0A4B"/>
    <w:rsid w:val="00CD0B32"/>
    <w:rsid w:val="00CD0F96"/>
    <w:rsid w:val="00CD2B2A"/>
    <w:rsid w:val="00CD2B36"/>
    <w:rsid w:val="00CD2CBF"/>
    <w:rsid w:val="00CD5110"/>
    <w:rsid w:val="00CD5B91"/>
    <w:rsid w:val="00CD5D45"/>
    <w:rsid w:val="00CD7352"/>
    <w:rsid w:val="00CD7833"/>
    <w:rsid w:val="00CE0C01"/>
    <w:rsid w:val="00CE3FB9"/>
    <w:rsid w:val="00CE44FE"/>
    <w:rsid w:val="00CE4A9D"/>
    <w:rsid w:val="00CE4FD2"/>
    <w:rsid w:val="00CE50DB"/>
    <w:rsid w:val="00CE51B8"/>
    <w:rsid w:val="00CE5D4B"/>
    <w:rsid w:val="00CE7F26"/>
    <w:rsid w:val="00CF0BEE"/>
    <w:rsid w:val="00CF1F0C"/>
    <w:rsid w:val="00CF211B"/>
    <w:rsid w:val="00CF3A98"/>
    <w:rsid w:val="00CF45F4"/>
    <w:rsid w:val="00CF70B4"/>
    <w:rsid w:val="00D00442"/>
    <w:rsid w:val="00D01407"/>
    <w:rsid w:val="00D01851"/>
    <w:rsid w:val="00D01E4F"/>
    <w:rsid w:val="00D0231D"/>
    <w:rsid w:val="00D02407"/>
    <w:rsid w:val="00D05495"/>
    <w:rsid w:val="00D0558A"/>
    <w:rsid w:val="00D0585A"/>
    <w:rsid w:val="00D0672E"/>
    <w:rsid w:val="00D067D7"/>
    <w:rsid w:val="00D067F0"/>
    <w:rsid w:val="00D0730E"/>
    <w:rsid w:val="00D10386"/>
    <w:rsid w:val="00D106FB"/>
    <w:rsid w:val="00D10868"/>
    <w:rsid w:val="00D116B2"/>
    <w:rsid w:val="00D12057"/>
    <w:rsid w:val="00D12147"/>
    <w:rsid w:val="00D135E0"/>
    <w:rsid w:val="00D1409D"/>
    <w:rsid w:val="00D141DA"/>
    <w:rsid w:val="00D14920"/>
    <w:rsid w:val="00D14D35"/>
    <w:rsid w:val="00D15B14"/>
    <w:rsid w:val="00D17726"/>
    <w:rsid w:val="00D17A9E"/>
    <w:rsid w:val="00D2041B"/>
    <w:rsid w:val="00D20B61"/>
    <w:rsid w:val="00D21404"/>
    <w:rsid w:val="00D21E62"/>
    <w:rsid w:val="00D21FD2"/>
    <w:rsid w:val="00D22752"/>
    <w:rsid w:val="00D227CE"/>
    <w:rsid w:val="00D247CE"/>
    <w:rsid w:val="00D259F9"/>
    <w:rsid w:val="00D25EEC"/>
    <w:rsid w:val="00D26A78"/>
    <w:rsid w:val="00D26F53"/>
    <w:rsid w:val="00D26FC6"/>
    <w:rsid w:val="00D27579"/>
    <w:rsid w:val="00D27A77"/>
    <w:rsid w:val="00D27DA7"/>
    <w:rsid w:val="00D30121"/>
    <w:rsid w:val="00D31122"/>
    <w:rsid w:val="00D32BF1"/>
    <w:rsid w:val="00D339C5"/>
    <w:rsid w:val="00D33F89"/>
    <w:rsid w:val="00D34349"/>
    <w:rsid w:val="00D34430"/>
    <w:rsid w:val="00D3490D"/>
    <w:rsid w:val="00D36D75"/>
    <w:rsid w:val="00D373AA"/>
    <w:rsid w:val="00D37611"/>
    <w:rsid w:val="00D4043B"/>
    <w:rsid w:val="00D4075F"/>
    <w:rsid w:val="00D41116"/>
    <w:rsid w:val="00D4212D"/>
    <w:rsid w:val="00D422EC"/>
    <w:rsid w:val="00D42A91"/>
    <w:rsid w:val="00D42AA3"/>
    <w:rsid w:val="00D44511"/>
    <w:rsid w:val="00D449FF"/>
    <w:rsid w:val="00D454CC"/>
    <w:rsid w:val="00D461D2"/>
    <w:rsid w:val="00D461EF"/>
    <w:rsid w:val="00D46511"/>
    <w:rsid w:val="00D47FBF"/>
    <w:rsid w:val="00D503AC"/>
    <w:rsid w:val="00D50760"/>
    <w:rsid w:val="00D51683"/>
    <w:rsid w:val="00D519F2"/>
    <w:rsid w:val="00D54A51"/>
    <w:rsid w:val="00D54A99"/>
    <w:rsid w:val="00D55233"/>
    <w:rsid w:val="00D55741"/>
    <w:rsid w:val="00D55998"/>
    <w:rsid w:val="00D56CC6"/>
    <w:rsid w:val="00D56EE5"/>
    <w:rsid w:val="00D5770C"/>
    <w:rsid w:val="00D57A92"/>
    <w:rsid w:val="00D57B49"/>
    <w:rsid w:val="00D606A7"/>
    <w:rsid w:val="00D607B5"/>
    <w:rsid w:val="00D60D43"/>
    <w:rsid w:val="00D60E4F"/>
    <w:rsid w:val="00D61BFD"/>
    <w:rsid w:val="00D62814"/>
    <w:rsid w:val="00D62A4F"/>
    <w:rsid w:val="00D62F6B"/>
    <w:rsid w:val="00D63610"/>
    <w:rsid w:val="00D636B4"/>
    <w:rsid w:val="00D63F68"/>
    <w:rsid w:val="00D66839"/>
    <w:rsid w:val="00D66AB4"/>
    <w:rsid w:val="00D66E69"/>
    <w:rsid w:val="00D678D9"/>
    <w:rsid w:val="00D67AFE"/>
    <w:rsid w:val="00D67D30"/>
    <w:rsid w:val="00D70141"/>
    <w:rsid w:val="00D7072D"/>
    <w:rsid w:val="00D70DF3"/>
    <w:rsid w:val="00D71346"/>
    <w:rsid w:val="00D719E5"/>
    <w:rsid w:val="00D7334E"/>
    <w:rsid w:val="00D73891"/>
    <w:rsid w:val="00D73EF1"/>
    <w:rsid w:val="00D73FEA"/>
    <w:rsid w:val="00D7422E"/>
    <w:rsid w:val="00D74775"/>
    <w:rsid w:val="00D74DA2"/>
    <w:rsid w:val="00D7532B"/>
    <w:rsid w:val="00D754FA"/>
    <w:rsid w:val="00D76B98"/>
    <w:rsid w:val="00D76EBF"/>
    <w:rsid w:val="00D80586"/>
    <w:rsid w:val="00D80666"/>
    <w:rsid w:val="00D807B6"/>
    <w:rsid w:val="00D80935"/>
    <w:rsid w:val="00D81DBA"/>
    <w:rsid w:val="00D82CB2"/>
    <w:rsid w:val="00D8301B"/>
    <w:rsid w:val="00D8318E"/>
    <w:rsid w:val="00D837CF"/>
    <w:rsid w:val="00D84001"/>
    <w:rsid w:val="00D85C4F"/>
    <w:rsid w:val="00D869A5"/>
    <w:rsid w:val="00D86E2E"/>
    <w:rsid w:val="00D86F39"/>
    <w:rsid w:val="00D879A3"/>
    <w:rsid w:val="00D87CDD"/>
    <w:rsid w:val="00D90EB9"/>
    <w:rsid w:val="00D91313"/>
    <w:rsid w:val="00D91E3F"/>
    <w:rsid w:val="00D9210D"/>
    <w:rsid w:val="00D9355A"/>
    <w:rsid w:val="00D93795"/>
    <w:rsid w:val="00D93A8D"/>
    <w:rsid w:val="00D93B30"/>
    <w:rsid w:val="00D94630"/>
    <w:rsid w:val="00D94A06"/>
    <w:rsid w:val="00D94C1C"/>
    <w:rsid w:val="00D95CD2"/>
    <w:rsid w:val="00D96F9A"/>
    <w:rsid w:val="00D972A0"/>
    <w:rsid w:val="00D973E0"/>
    <w:rsid w:val="00DA004D"/>
    <w:rsid w:val="00DA067D"/>
    <w:rsid w:val="00DA16B5"/>
    <w:rsid w:val="00DA1773"/>
    <w:rsid w:val="00DA26C3"/>
    <w:rsid w:val="00DA3285"/>
    <w:rsid w:val="00DA3309"/>
    <w:rsid w:val="00DA36FE"/>
    <w:rsid w:val="00DA5081"/>
    <w:rsid w:val="00DA5BF3"/>
    <w:rsid w:val="00DB04C3"/>
    <w:rsid w:val="00DB0610"/>
    <w:rsid w:val="00DB06FD"/>
    <w:rsid w:val="00DB0F61"/>
    <w:rsid w:val="00DB1B4A"/>
    <w:rsid w:val="00DB1CDD"/>
    <w:rsid w:val="00DB1DA7"/>
    <w:rsid w:val="00DB1EE2"/>
    <w:rsid w:val="00DB210F"/>
    <w:rsid w:val="00DB21BE"/>
    <w:rsid w:val="00DB254E"/>
    <w:rsid w:val="00DB3B04"/>
    <w:rsid w:val="00DB40C0"/>
    <w:rsid w:val="00DB51B2"/>
    <w:rsid w:val="00DB5A02"/>
    <w:rsid w:val="00DB6464"/>
    <w:rsid w:val="00DB73AC"/>
    <w:rsid w:val="00DC0D26"/>
    <w:rsid w:val="00DC104F"/>
    <w:rsid w:val="00DC132C"/>
    <w:rsid w:val="00DC15B7"/>
    <w:rsid w:val="00DC1D4B"/>
    <w:rsid w:val="00DC4188"/>
    <w:rsid w:val="00DC41F5"/>
    <w:rsid w:val="00DC48DE"/>
    <w:rsid w:val="00DC4D66"/>
    <w:rsid w:val="00DC5943"/>
    <w:rsid w:val="00DC5B70"/>
    <w:rsid w:val="00DC7265"/>
    <w:rsid w:val="00DC7D03"/>
    <w:rsid w:val="00DD08A3"/>
    <w:rsid w:val="00DD1431"/>
    <w:rsid w:val="00DD17AA"/>
    <w:rsid w:val="00DD1B8A"/>
    <w:rsid w:val="00DD20CE"/>
    <w:rsid w:val="00DD242E"/>
    <w:rsid w:val="00DD2455"/>
    <w:rsid w:val="00DD2569"/>
    <w:rsid w:val="00DD2EC2"/>
    <w:rsid w:val="00DD4373"/>
    <w:rsid w:val="00DD49ED"/>
    <w:rsid w:val="00DD4A83"/>
    <w:rsid w:val="00DD5588"/>
    <w:rsid w:val="00DD5DE9"/>
    <w:rsid w:val="00DD5EF6"/>
    <w:rsid w:val="00DD63E3"/>
    <w:rsid w:val="00DD68EF"/>
    <w:rsid w:val="00DE0251"/>
    <w:rsid w:val="00DE033A"/>
    <w:rsid w:val="00DE0AAF"/>
    <w:rsid w:val="00DE184E"/>
    <w:rsid w:val="00DE19BB"/>
    <w:rsid w:val="00DE1B6B"/>
    <w:rsid w:val="00DE3E86"/>
    <w:rsid w:val="00DE450B"/>
    <w:rsid w:val="00DE5737"/>
    <w:rsid w:val="00DE6E6E"/>
    <w:rsid w:val="00DE7319"/>
    <w:rsid w:val="00DE733F"/>
    <w:rsid w:val="00DF0513"/>
    <w:rsid w:val="00DF07EE"/>
    <w:rsid w:val="00DF1935"/>
    <w:rsid w:val="00DF1DE3"/>
    <w:rsid w:val="00DF290D"/>
    <w:rsid w:val="00DF2AEB"/>
    <w:rsid w:val="00DF34CC"/>
    <w:rsid w:val="00DF34D7"/>
    <w:rsid w:val="00DF427F"/>
    <w:rsid w:val="00DF476C"/>
    <w:rsid w:val="00DF5708"/>
    <w:rsid w:val="00DF5DE0"/>
    <w:rsid w:val="00DF732E"/>
    <w:rsid w:val="00DF77AA"/>
    <w:rsid w:val="00E005D6"/>
    <w:rsid w:val="00E00D19"/>
    <w:rsid w:val="00E00D47"/>
    <w:rsid w:val="00E00D68"/>
    <w:rsid w:val="00E010D1"/>
    <w:rsid w:val="00E019A5"/>
    <w:rsid w:val="00E0249B"/>
    <w:rsid w:val="00E02ED7"/>
    <w:rsid w:val="00E056BC"/>
    <w:rsid w:val="00E05BB8"/>
    <w:rsid w:val="00E060B0"/>
    <w:rsid w:val="00E06524"/>
    <w:rsid w:val="00E06C0B"/>
    <w:rsid w:val="00E0749F"/>
    <w:rsid w:val="00E10D54"/>
    <w:rsid w:val="00E10D7F"/>
    <w:rsid w:val="00E11653"/>
    <w:rsid w:val="00E11EBE"/>
    <w:rsid w:val="00E1208D"/>
    <w:rsid w:val="00E124D0"/>
    <w:rsid w:val="00E12E62"/>
    <w:rsid w:val="00E1307C"/>
    <w:rsid w:val="00E13802"/>
    <w:rsid w:val="00E140C1"/>
    <w:rsid w:val="00E14103"/>
    <w:rsid w:val="00E156EF"/>
    <w:rsid w:val="00E16F4D"/>
    <w:rsid w:val="00E17239"/>
    <w:rsid w:val="00E20093"/>
    <w:rsid w:val="00E20641"/>
    <w:rsid w:val="00E20698"/>
    <w:rsid w:val="00E20E93"/>
    <w:rsid w:val="00E20EA7"/>
    <w:rsid w:val="00E22346"/>
    <w:rsid w:val="00E2280C"/>
    <w:rsid w:val="00E22D38"/>
    <w:rsid w:val="00E22FFB"/>
    <w:rsid w:val="00E231E2"/>
    <w:rsid w:val="00E23B43"/>
    <w:rsid w:val="00E240A7"/>
    <w:rsid w:val="00E2472F"/>
    <w:rsid w:val="00E24BB6"/>
    <w:rsid w:val="00E24E04"/>
    <w:rsid w:val="00E256C1"/>
    <w:rsid w:val="00E25AF4"/>
    <w:rsid w:val="00E25E43"/>
    <w:rsid w:val="00E26043"/>
    <w:rsid w:val="00E27031"/>
    <w:rsid w:val="00E30C59"/>
    <w:rsid w:val="00E31795"/>
    <w:rsid w:val="00E32BA5"/>
    <w:rsid w:val="00E32C13"/>
    <w:rsid w:val="00E35A58"/>
    <w:rsid w:val="00E365BA"/>
    <w:rsid w:val="00E37731"/>
    <w:rsid w:val="00E41E61"/>
    <w:rsid w:val="00E421CB"/>
    <w:rsid w:val="00E43375"/>
    <w:rsid w:val="00E437F9"/>
    <w:rsid w:val="00E44283"/>
    <w:rsid w:val="00E443AC"/>
    <w:rsid w:val="00E45140"/>
    <w:rsid w:val="00E455A9"/>
    <w:rsid w:val="00E4674C"/>
    <w:rsid w:val="00E472CF"/>
    <w:rsid w:val="00E478D4"/>
    <w:rsid w:val="00E47E3C"/>
    <w:rsid w:val="00E512A6"/>
    <w:rsid w:val="00E51373"/>
    <w:rsid w:val="00E51622"/>
    <w:rsid w:val="00E5282F"/>
    <w:rsid w:val="00E529C7"/>
    <w:rsid w:val="00E52EB4"/>
    <w:rsid w:val="00E5319E"/>
    <w:rsid w:val="00E53D9A"/>
    <w:rsid w:val="00E54B9F"/>
    <w:rsid w:val="00E54EF1"/>
    <w:rsid w:val="00E5545E"/>
    <w:rsid w:val="00E556C0"/>
    <w:rsid w:val="00E55C06"/>
    <w:rsid w:val="00E55CE8"/>
    <w:rsid w:val="00E60128"/>
    <w:rsid w:val="00E604A3"/>
    <w:rsid w:val="00E6052C"/>
    <w:rsid w:val="00E60B08"/>
    <w:rsid w:val="00E60D4D"/>
    <w:rsid w:val="00E60E1D"/>
    <w:rsid w:val="00E62E14"/>
    <w:rsid w:val="00E62E2A"/>
    <w:rsid w:val="00E63D91"/>
    <w:rsid w:val="00E63F91"/>
    <w:rsid w:val="00E64501"/>
    <w:rsid w:val="00E6490D"/>
    <w:rsid w:val="00E65788"/>
    <w:rsid w:val="00E66900"/>
    <w:rsid w:val="00E66A9F"/>
    <w:rsid w:val="00E67172"/>
    <w:rsid w:val="00E67319"/>
    <w:rsid w:val="00E70595"/>
    <w:rsid w:val="00E70845"/>
    <w:rsid w:val="00E718ED"/>
    <w:rsid w:val="00E72155"/>
    <w:rsid w:val="00E7244F"/>
    <w:rsid w:val="00E730CE"/>
    <w:rsid w:val="00E732A5"/>
    <w:rsid w:val="00E73A75"/>
    <w:rsid w:val="00E75C13"/>
    <w:rsid w:val="00E801F4"/>
    <w:rsid w:val="00E8053E"/>
    <w:rsid w:val="00E805C9"/>
    <w:rsid w:val="00E808FE"/>
    <w:rsid w:val="00E80A7A"/>
    <w:rsid w:val="00E80EB0"/>
    <w:rsid w:val="00E81FC3"/>
    <w:rsid w:val="00E8327B"/>
    <w:rsid w:val="00E83BBF"/>
    <w:rsid w:val="00E83EBD"/>
    <w:rsid w:val="00E84A60"/>
    <w:rsid w:val="00E857F5"/>
    <w:rsid w:val="00E8595F"/>
    <w:rsid w:val="00E85E79"/>
    <w:rsid w:val="00E873C0"/>
    <w:rsid w:val="00E90383"/>
    <w:rsid w:val="00E910CE"/>
    <w:rsid w:val="00E912CD"/>
    <w:rsid w:val="00E92035"/>
    <w:rsid w:val="00E92F82"/>
    <w:rsid w:val="00E941F0"/>
    <w:rsid w:val="00E9551A"/>
    <w:rsid w:val="00E97DF4"/>
    <w:rsid w:val="00EA024E"/>
    <w:rsid w:val="00EA0782"/>
    <w:rsid w:val="00EA2013"/>
    <w:rsid w:val="00EA3697"/>
    <w:rsid w:val="00EA3774"/>
    <w:rsid w:val="00EA4BA3"/>
    <w:rsid w:val="00EA544F"/>
    <w:rsid w:val="00EA603D"/>
    <w:rsid w:val="00EA6A53"/>
    <w:rsid w:val="00EA6CE6"/>
    <w:rsid w:val="00EA75D0"/>
    <w:rsid w:val="00EA7BA7"/>
    <w:rsid w:val="00EB0285"/>
    <w:rsid w:val="00EB06A5"/>
    <w:rsid w:val="00EB06F9"/>
    <w:rsid w:val="00EB0D56"/>
    <w:rsid w:val="00EB0E71"/>
    <w:rsid w:val="00EB27C3"/>
    <w:rsid w:val="00EB2BD0"/>
    <w:rsid w:val="00EB317C"/>
    <w:rsid w:val="00EB36A1"/>
    <w:rsid w:val="00EB3D28"/>
    <w:rsid w:val="00EB4315"/>
    <w:rsid w:val="00EB473A"/>
    <w:rsid w:val="00EB4883"/>
    <w:rsid w:val="00EB5DD4"/>
    <w:rsid w:val="00EB5E41"/>
    <w:rsid w:val="00EB6604"/>
    <w:rsid w:val="00EB7B02"/>
    <w:rsid w:val="00EC0B38"/>
    <w:rsid w:val="00EC14F6"/>
    <w:rsid w:val="00EC197A"/>
    <w:rsid w:val="00EC29B3"/>
    <w:rsid w:val="00EC2E86"/>
    <w:rsid w:val="00EC4F08"/>
    <w:rsid w:val="00EC67B5"/>
    <w:rsid w:val="00EC7340"/>
    <w:rsid w:val="00EC73F2"/>
    <w:rsid w:val="00ED04C5"/>
    <w:rsid w:val="00ED1BAF"/>
    <w:rsid w:val="00ED2C69"/>
    <w:rsid w:val="00ED3226"/>
    <w:rsid w:val="00ED3A0F"/>
    <w:rsid w:val="00ED3A1C"/>
    <w:rsid w:val="00ED44CE"/>
    <w:rsid w:val="00ED4E2F"/>
    <w:rsid w:val="00EE0002"/>
    <w:rsid w:val="00EE00FA"/>
    <w:rsid w:val="00EE01F6"/>
    <w:rsid w:val="00EE0514"/>
    <w:rsid w:val="00EE14C5"/>
    <w:rsid w:val="00EE27DA"/>
    <w:rsid w:val="00EE303C"/>
    <w:rsid w:val="00EE3795"/>
    <w:rsid w:val="00EE38D3"/>
    <w:rsid w:val="00EE4289"/>
    <w:rsid w:val="00EE4319"/>
    <w:rsid w:val="00EE4431"/>
    <w:rsid w:val="00EE460C"/>
    <w:rsid w:val="00EE4873"/>
    <w:rsid w:val="00EE4960"/>
    <w:rsid w:val="00EE50FC"/>
    <w:rsid w:val="00EE54A0"/>
    <w:rsid w:val="00EE5A79"/>
    <w:rsid w:val="00EE5E9D"/>
    <w:rsid w:val="00EE7F48"/>
    <w:rsid w:val="00EF0D17"/>
    <w:rsid w:val="00EF13FE"/>
    <w:rsid w:val="00EF2324"/>
    <w:rsid w:val="00EF3252"/>
    <w:rsid w:val="00EF5346"/>
    <w:rsid w:val="00EF5377"/>
    <w:rsid w:val="00EF574B"/>
    <w:rsid w:val="00EF5EA6"/>
    <w:rsid w:val="00EF6321"/>
    <w:rsid w:val="00EF761D"/>
    <w:rsid w:val="00F0092D"/>
    <w:rsid w:val="00F00D34"/>
    <w:rsid w:val="00F01340"/>
    <w:rsid w:val="00F024BB"/>
    <w:rsid w:val="00F03415"/>
    <w:rsid w:val="00F034C2"/>
    <w:rsid w:val="00F038F1"/>
    <w:rsid w:val="00F039D7"/>
    <w:rsid w:val="00F03BCD"/>
    <w:rsid w:val="00F06C3F"/>
    <w:rsid w:val="00F07642"/>
    <w:rsid w:val="00F1219A"/>
    <w:rsid w:val="00F13945"/>
    <w:rsid w:val="00F14248"/>
    <w:rsid w:val="00F153AB"/>
    <w:rsid w:val="00F153E7"/>
    <w:rsid w:val="00F15701"/>
    <w:rsid w:val="00F15CE9"/>
    <w:rsid w:val="00F1682E"/>
    <w:rsid w:val="00F16A9E"/>
    <w:rsid w:val="00F179DB"/>
    <w:rsid w:val="00F17FBF"/>
    <w:rsid w:val="00F221D5"/>
    <w:rsid w:val="00F22502"/>
    <w:rsid w:val="00F2255E"/>
    <w:rsid w:val="00F22D22"/>
    <w:rsid w:val="00F239A9"/>
    <w:rsid w:val="00F244AB"/>
    <w:rsid w:val="00F26692"/>
    <w:rsid w:val="00F26B65"/>
    <w:rsid w:val="00F277DE"/>
    <w:rsid w:val="00F279BA"/>
    <w:rsid w:val="00F27D37"/>
    <w:rsid w:val="00F27E5F"/>
    <w:rsid w:val="00F31430"/>
    <w:rsid w:val="00F31A70"/>
    <w:rsid w:val="00F321E6"/>
    <w:rsid w:val="00F3279E"/>
    <w:rsid w:val="00F3292C"/>
    <w:rsid w:val="00F33006"/>
    <w:rsid w:val="00F335E5"/>
    <w:rsid w:val="00F3420A"/>
    <w:rsid w:val="00F346C8"/>
    <w:rsid w:val="00F348BA"/>
    <w:rsid w:val="00F34A7A"/>
    <w:rsid w:val="00F34AC1"/>
    <w:rsid w:val="00F3522F"/>
    <w:rsid w:val="00F356E9"/>
    <w:rsid w:val="00F360FA"/>
    <w:rsid w:val="00F3651A"/>
    <w:rsid w:val="00F3706D"/>
    <w:rsid w:val="00F401AA"/>
    <w:rsid w:val="00F407D2"/>
    <w:rsid w:val="00F40D82"/>
    <w:rsid w:val="00F415D7"/>
    <w:rsid w:val="00F4220C"/>
    <w:rsid w:val="00F424A9"/>
    <w:rsid w:val="00F433C5"/>
    <w:rsid w:val="00F43654"/>
    <w:rsid w:val="00F44472"/>
    <w:rsid w:val="00F44BF7"/>
    <w:rsid w:val="00F45746"/>
    <w:rsid w:val="00F45FB3"/>
    <w:rsid w:val="00F46326"/>
    <w:rsid w:val="00F46808"/>
    <w:rsid w:val="00F473EB"/>
    <w:rsid w:val="00F47459"/>
    <w:rsid w:val="00F5034B"/>
    <w:rsid w:val="00F50462"/>
    <w:rsid w:val="00F506F7"/>
    <w:rsid w:val="00F507E4"/>
    <w:rsid w:val="00F5133A"/>
    <w:rsid w:val="00F5159F"/>
    <w:rsid w:val="00F542F0"/>
    <w:rsid w:val="00F54A60"/>
    <w:rsid w:val="00F55290"/>
    <w:rsid w:val="00F56627"/>
    <w:rsid w:val="00F5744C"/>
    <w:rsid w:val="00F57745"/>
    <w:rsid w:val="00F57B52"/>
    <w:rsid w:val="00F60232"/>
    <w:rsid w:val="00F610C7"/>
    <w:rsid w:val="00F61830"/>
    <w:rsid w:val="00F619CD"/>
    <w:rsid w:val="00F6231A"/>
    <w:rsid w:val="00F627E0"/>
    <w:rsid w:val="00F629B8"/>
    <w:rsid w:val="00F63AC5"/>
    <w:rsid w:val="00F65278"/>
    <w:rsid w:val="00F654E6"/>
    <w:rsid w:val="00F666C1"/>
    <w:rsid w:val="00F66887"/>
    <w:rsid w:val="00F66911"/>
    <w:rsid w:val="00F66E3F"/>
    <w:rsid w:val="00F67524"/>
    <w:rsid w:val="00F70E8F"/>
    <w:rsid w:val="00F71856"/>
    <w:rsid w:val="00F7187D"/>
    <w:rsid w:val="00F72456"/>
    <w:rsid w:val="00F7316A"/>
    <w:rsid w:val="00F7356C"/>
    <w:rsid w:val="00F73F3B"/>
    <w:rsid w:val="00F74125"/>
    <w:rsid w:val="00F74745"/>
    <w:rsid w:val="00F74993"/>
    <w:rsid w:val="00F75ADB"/>
    <w:rsid w:val="00F7617A"/>
    <w:rsid w:val="00F766B3"/>
    <w:rsid w:val="00F76CB2"/>
    <w:rsid w:val="00F77332"/>
    <w:rsid w:val="00F775FB"/>
    <w:rsid w:val="00F77F30"/>
    <w:rsid w:val="00F80C9B"/>
    <w:rsid w:val="00F8142D"/>
    <w:rsid w:val="00F822FF"/>
    <w:rsid w:val="00F830DA"/>
    <w:rsid w:val="00F833E1"/>
    <w:rsid w:val="00F83A08"/>
    <w:rsid w:val="00F83C07"/>
    <w:rsid w:val="00F84891"/>
    <w:rsid w:val="00F861D0"/>
    <w:rsid w:val="00F86E39"/>
    <w:rsid w:val="00F909BF"/>
    <w:rsid w:val="00F9167B"/>
    <w:rsid w:val="00F91D71"/>
    <w:rsid w:val="00F92B96"/>
    <w:rsid w:val="00F93018"/>
    <w:rsid w:val="00F93291"/>
    <w:rsid w:val="00F935C7"/>
    <w:rsid w:val="00F9372F"/>
    <w:rsid w:val="00F93A3E"/>
    <w:rsid w:val="00F944E1"/>
    <w:rsid w:val="00F96342"/>
    <w:rsid w:val="00F968C8"/>
    <w:rsid w:val="00F96EFF"/>
    <w:rsid w:val="00F974B8"/>
    <w:rsid w:val="00FA0B38"/>
    <w:rsid w:val="00FA161D"/>
    <w:rsid w:val="00FA2A5C"/>
    <w:rsid w:val="00FA3A11"/>
    <w:rsid w:val="00FA429A"/>
    <w:rsid w:val="00FA4DE9"/>
    <w:rsid w:val="00FA4FCF"/>
    <w:rsid w:val="00FA5604"/>
    <w:rsid w:val="00FA5B4D"/>
    <w:rsid w:val="00FA6A7B"/>
    <w:rsid w:val="00FA6EEB"/>
    <w:rsid w:val="00FB0B41"/>
    <w:rsid w:val="00FB1200"/>
    <w:rsid w:val="00FB12CD"/>
    <w:rsid w:val="00FB186B"/>
    <w:rsid w:val="00FB2051"/>
    <w:rsid w:val="00FB2619"/>
    <w:rsid w:val="00FB298E"/>
    <w:rsid w:val="00FB4629"/>
    <w:rsid w:val="00FB47E2"/>
    <w:rsid w:val="00FB485B"/>
    <w:rsid w:val="00FB698F"/>
    <w:rsid w:val="00FB6BE3"/>
    <w:rsid w:val="00FB6D34"/>
    <w:rsid w:val="00FC0299"/>
    <w:rsid w:val="00FC0929"/>
    <w:rsid w:val="00FC3176"/>
    <w:rsid w:val="00FC33E1"/>
    <w:rsid w:val="00FC3E23"/>
    <w:rsid w:val="00FC3E4B"/>
    <w:rsid w:val="00FC3EC5"/>
    <w:rsid w:val="00FC49C0"/>
    <w:rsid w:val="00FC50B4"/>
    <w:rsid w:val="00FC5414"/>
    <w:rsid w:val="00FC5509"/>
    <w:rsid w:val="00FC5C93"/>
    <w:rsid w:val="00FC5D01"/>
    <w:rsid w:val="00FC5DAF"/>
    <w:rsid w:val="00FC6753"/>
    <w:rsid w:val="00FC734B"/>
    <w:rsid w:val="00FC7E62"/>
    <w:rsid w:val="00FD0907"/>
    <w:rsid w:val="00FD1460"/>
    <w:rsid w:val="00FD1BB3"/>
    <w:rsid w:val="00FD1D09"/>
    <w:rsid w:val="00FD3D01"/>
    <w:rsid w:val="00FD53DE"/>
    <w:rsid w:val="00FD5474"/>
    <w:rsid w:val="00FD6BB7"/>
    <w:rsid w:val="00FD7318"/>
    <w:rsid w:val="00FD7AEA"/>
    <w:rsid w:val="00FE0181"/>
    <w:rsid w:val="00FE0A00"/>
    <w:rsid w:val="00FE2281"/>
    <w:rsid w:val="00FE3563"/>
    <w:rsid w:val="00FE35E5"/>
    <w:rsid w:val="00FE4176"/>
    <w:rsid w:val="00FE41C1"/>
    <w:rsid w:val="00FE4327"/>
    <w:rsid w:val="00FE4DD7"/>
    <w:rsid w:val="00FE58DC"/>
    <w:rsid w:val="00FE5C26"/>
    <w:rsid w:val="00FE6650"/>
    <w:rsid w:val="00FE6A4B"/>
    <w:rsid w:val="00FE6A92"/>
    <w:rsid w:val="00FE7B2D"/>
    <w:rsid w:val="00FF01EA"/>
    <w:rsid w:val="00FF0DDB"/>
    <w:rsid w:val="00FF1270"/>
    <w:rsid w:val="00FF24BB"/>
    <w:rsid w:val="00FF2C3F"/>
    <w:rsid w:val="00FF463E"/>
    <w:rsid w:val="00FF527D"/>
    <w:rsid w:val="00FF5FBC"/>
    <w:rsid w:val="00FF6914"/>
    <w:rsid w:val="00FF6B65"/>
    <w:rsid w:val="00FF6DE6"/>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D048473B-0114-4829-9C11-F001117F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リスト段落,列表段落11,列,—ñ弌’i"/>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116293449">
      <w:bodyDiv w:val="1"/>
      <w:marLeft w:val="0"/>
      <w:marRight w:val="0"/>
      <w:marTop w:val="0"/>
      <w:marBottom w:val="0"/>
      <w:divBdr>
        <w:top w:val="none" w:sz="0" w:space="0" w:color="auto"/>
        <w:left w:val="none" w:sz="0" w:space="0" w:color="auto"/>
        <w:bottom w:val="none" w:sz="0" w:space="0" w:color="auto"/>
        <w:right w:val="none" w:sz="0" w:space="0" w:color="auto"/>
      </w:divBdr>
      <w:divsChild>
        <w:div w:id="1865560430">
          <w:marLeft w:val="461"/>
          <w:marRight w:val="0"/>
          <w:marTop w:val="96"/>
          <w:marBottom w:val="48"/>
          <w:divBdr>
            <w:top w:val="none" w:sz="0" w:space="0" w:color="auto"/>
            <w:left w:val="none" w:sz="0" w:space="0" w:color="auto"/>
            <w:bottom w:val="none" w:sz="0" w:space="0" w:color="auto"/>
            <w:right w:val="none" w:sz="0" w:space="0" w:color="auto"/>
          </w:divBdr>
        </w:div>
        <w:div w:id="510990332">
          <w:marLeft w:val="922"/>
          <w:marRight w:val="0"/>
          <w:marTop w:val="86"/>
          <w:marBottom w:val="43"/>
          <w:divBdr>
            <w:top w:val="none" w:sz="0" w:space="0" w:color="auto"/>
            <w:left w:val="none" w:sz="0" w:space="0" w:color="auto"/>
            <w:bottom w:val="none" w:sz="0" w:space="0" w:color="auto"/>
            <w:right w:val="none" w:sz="0" w:space="0" w:color="auto"/>
          </w:divBdr>
        </w:div>
        <w:div w:id="749425917">
          <w:marLeft w:val="922"/>
          <w:marRight w:val="0"/>
          <w:marTop w:val="86"/>
          <w:marBottom w:val="43"/>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217E846D-954F-4ECA-84F3-DC8112596D2F}">
  <ds:schemaRefs>
    <ds:schemaRef ds:uri="http://schemas.openxmlformats.org/officeDocument/2006/bibliography"/>
  </ds:schemaRefs>
</ds:datastoreItem>
</file>

<file path=customXml/itemProps4.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5952</Words>
  <Characters>33930</Characters>
  <DocSecurity>0</DocSecurity>
  <Lines>282</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39803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2021-11-03T06:40:00Z</dcterms:created>
  <dcterms:modified xsi:type="dcterms:W3CDTF">2021-11-04T07:24:00Z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